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2D4A" w14:textId="57B18C4F" w:rsidR="00B079B9" w:rsidRPr="00E9421A" w:rsidRDefault="00E9421A" w:rsidP="00B079B9">
      <w:pPr>
        <w:spacing w:after="0"/>
        <w:rPr>
          <w:rFonts w:eastAsia="Times New Roman" w:cs="Arial"/>
          <w:b/>
          <w:sz w:val="24"/>
          <w:szCs w:val="24"/>
          <w:lang w:eastAsia="en-US"/>
        </w:rPr>
      </w:pPr>
      <w:r w:rsidRPr="00E9421A">
        <w:rPr>
          <w:rFonts w:eastAsia="Times New Roman" w:cs="Arial"/>
          <w:b/>
          <w:sz w:val="24"/>
          <w:szCs w:val="24"/>
          <w:lang w:eastAsia="en-US"/>
        </w:rPr>
        <w:t xml:space="preserve">BIJLAGE </w:t>
      </w:r>
      <w:r w:rsidRPr="00E9421A">
        <w:rPr>
          <w:rFonts w:eastAsia="Times New Roman" w:cs="Arial"/>
          <w:b/>
          <w:sz w:val="24"/>
          <w:szCs w:val="24"/>
          <w:lang w:eastAsia="en-US"/>
        </w:rPr>
        <w:tab/>
        <w:t>ARBO- EN VERZUIMBELEID</w:t>
      </w:r>
    </w:p>
    <w:p w14:paraId="276B752F" w14:textId="77777777" w:rsidR="00CB057C" w:rsidRDefault="00CB057C" w:rsidP="00CB057C">
      <w:pPr>
        <w:pStyle w:val="Geenafstand"/>
      </w:pPr>
    </w:p>
    <w:p w14:paraId="607B44F1" w14:textId="77777777" w:rsidR="001D365C" w:rsidRPr="00CB057C" w:rsidRDefault="000A764D" w:rsidP="00CB057C">
      <w:pPr>
        <w:pStyle w:val="Geenafstand"/>
      </w:pPr>
      <w:r w:rsidRPr="00CB057C">
        <w:t>Van toepassing op a</w:t>
      </w:r>
      <w:r w:rsidR="001D365C" w:rsidRPr="00CB057C">
        <w:t xml:space="preserve">lle in het bedrijf aanwezige medewerkers (dus ook stagiairs, uitzendkrachten, freelancers, enz.), ongeacht of er sprake is van een arbeidsovereenkomst. </w:t>
      </w:r>
    </w:p>
    <w:p w14:paraId="7410CC95" w14:textId="77777777" w:rsidR="00CB057C" w:rsidRDefault="00CB057C" w:rsidP="00CB057C">
      <w:pPr>
        <w:pStyle w:val="Geenafstand"/>
      </w:pPr>
    </w:p>
    <w:p w14:paraId="438553B5" w14:textId="6A78319E" w:rsidR="001D365C" w:rsidRPr="00CB057C" w:rsidRDefault="001D365C" w:rsidP="00CB057C">
      <w:pPr>
        <w:pStyle w:val="Geenafstand"/>
      </w:pPr>
      <w:r w:rsidRPr="00CB057C">
        <w:t>Doel:</w:t>
      </w:r>
      <w:r w:rsidR="00CB057C" w:rsidRPr="00CB057C">
        <w:br/>
      </w:r>
      <w:r w:rsidRPr="00CB057C">
        <w:t>-</w:t>
      </w:r>
      <w:r w:rsidRPr="00CB057C">
        <w:tab/>
        <w:t xml:space="preserve">Zorg dragen voor de veiligheid, de gezondheid en het welzijn van de medewerkers van </w:t>
      </w:r>
      <w:r w:rsidR="00CB057C">
        <w:tab/>
      </w:r>
      <w:r w:rsidR="002340CA">
        <w:t>[BEDRIJFSNAAM]</w:t>
      </w:r>
      <w:r w:rsidRPr="00CB057C">
        <w:t xml:space="preserve"> en derden.</w:t>
      </w:r>
    </w:p>
    <w:p w14:paraId="6CE93007" w14:textId="77777777" w:rsidR="001D365C" w:rsidRPr="00CB057C" w:rsidRDefault="001D365C" w:rsidP="00CB057C">
      <w:pPr>
        <w:pStyle w:val="Geenafstand"/>
      </w:pPr>
      <w:r w:rsidRPr="00CB057C">
        <w:t>-</w:t>
      </w:r>
      <w:r w:rsidRPr="00CB057C">
        <w:tab/>
        <w:t xml:space="preserve">Daarnaast: een gezonde en aantrekkelijk werkomgeving bieden, die bijdraagt aan de inzetbaarheid </w:t>
      </w:r>
      <w:r w:rsidR="00CB057C">
        <w:tab/>
      </w:r>
      <w:r w:rsidRPr="00CB057C">
        <w:t xml:space="preserve">en productiviteit van de medewerkers. </w:t>
      </w:r>
    </w:p>
    <w:p w14:paraId="48E45E40" w14:textId="77777777" w:rsidR="001D365C" w:rsidRPr="00CB057C" w:rsidRDefault="001D365C" w:rsidP="00CB057C">
      <w:pPr>
        <w:pStyle w:val="Geenafstand"/>
      </w:pPr>
      <w:r w:rsidRPr="00CB057C">
        <w:tab/>
      </w:r>
    </w:p>
    <w:p w14:paraId="7C0091B1" w14:textId="77777777" w:rsidR="001D365C" w:rsidRPr="00CB057C" w:rsidRDefault="001D365C" w:rsidP="00CB057C">
      <w:pPr>
        <w:pStyle w:val="Geenafstand"/>
      </w:pPr>
      <w:r w:rsidRPr="00CB057C">
        <w:t>Met de regelingen in dit hoofdstuk wordt een kader geboden voor een systematische en planmatige aanpak van de zorg voor de arbeidsomstandigheden in de onderneming.</w:t>
      </w:r>
    </w:p>
    <w:p w14:paraId="3CE22857" w14:textId="77777777" w:rsidR="001D365C" w:rsidRPr="00CB057C" w:rsidRDefault="001D365C" w:rsidP="00CB057C">
      <w:pPr>
        <w:pStyle w:val="Geenafstand"/>
      </w:pPr>
      <w:r w:rsidRPr="00CB057C">
        <w:tab/>
      </w:r>
    </w:p>
    <w:p w14:paraId="4B3260CE" w14:textId="77777777" w:rsidR="001D365C" w:rsidRPr="00CB057C" w:rsidRDefault="001D365C" w:rsidP="00CB057C">
      <w:pPr>
        <w:pStyle w:val="Geenafstand"/>
      </w:pPr>
      <w:r w:rsidRPr="00CB057C">
        <w:tab/>
      </w:r>
    </w:p>
    <w:p w14:paraId="66B89873" w14:textId="4A74315A" w:rsidR="001D365C" w:rsidRPr="00CB057C" w:rsidRDefault="00CB057C" w:rsidP="00CB057C">
      <w:pPr>
        <w:pStyle w:val="Geenafstand"/>
        <w:rPr>
          <w:u w:val="single"/>
        </w:rPr>
      </w:pPr>
      <w:r w:rsidRPr="00CB057C">
        <w:rPr>
          <w:u w:val="single"/>
        </w:rPr>
        <w:t>1</w:t>
      </w:r>
      <w:r w:rsidR="001D365C" w:rsidRPr="00CB057C">
        <w:rPr>
          <w:u w:val="single"/>
        </w:rPr>
        <w:t xml:space="preserve">. </w:t>
      </w:r>
      <w:r w:rsidR="00CD1322">
        <w:rPr>
          <w:u w:val="single"/>
        </w:rPr>
        <w:tab/>
      </w:r>
      <w:r w:rsidR="002340CA">
        <w:rPr>
          <w:u w:val="single"/>
        </w:rPr>
        <w:t>[BEDRIJFSNAAM]</w:t>
      </w:r>
      <w:r w:rsidR="001D365C" w:rsidRPr="00CB057C">
        <w:rPr>
          <w:u w:val="single"/>
        </w:rPr>
        <w:t xml:space="preserve"> en de Arbowet</w:t>
      </w:r>
    </w:p>
    <w:p w14:paraId="52BD56E8" w14:textId="77777777" w:rsidR="001D365C" w:rsidRPr="00CB057C" w:rsidRDefault="001D365C" w:rsidP="00CB057C">
      <w:pPr>
        <w:pStyle w:val="Geenafstand"/>
      </w:pPr>
      <w:r w:rsidRPr="00CB057C">
        <w:t xml:space="preserve">De Arbowet geeft een aantal richtlijnen waaraan een werkgever dient te voldoen en hoe ze de daaruit voortvloeiende activiteiten kan organiseren. Een bedrijf heeft de keuze de arbodienstverlening aan te passen aan de eigen omstandigheden en mogelijkheden. </w:t>
      </w:r>
    </w:p>
    <w:p w14:paraId="44BBE809" w14:textId="2AF79842" w:rsidR="001D365C" w:rsidRPr="00CB057C" w:rsidRDefault="002340CA" w:rsidP="00CB057C">
      <w:pPr>
        <w:pStyle w:val="Geenafstand"/>
      </w:pPr>
      <w:r>
        <w:t>[BEDRIJFSNAAM]</w:t>
      </w:r>
      <w:r w:rsidR="001D365C" w:rsidRPr="00CB057C">
        <w:t xml:space="preserve"> voert als beleid om de wettelijke verplichtingen vanuit de Arbowet na te leven en de uitvoering ervan centraal vast te stellen.</w:t>
      </w:r>
    </w:p>
    <w:p w14:paraId="77C16E5E" w14:textId="77777777" w:rsidR="001D365C" w:rsidRPr="00CB057C" w:rsidRDefault="001D365C" w:rsidP="00CB057C">
      <w:pPr>
        <w:pStyle w:val="Geenafstand"/>
      </w:pPr>
      <w:r w:rsidRPr="00CB057C">
        <w:tab/>
      </w:r>
    </w:p>
    <w:p w14:paraId="52B408D4" w14:textId="77777777" w:rsidR="001D365C" w:rsidRPr="00CB057C" w:rsidRDefault="001D365C" w:rsidP="00CB057C">
      <w:pPr>
        <w:pStyle w:val="Geenafstand"/>
      </w:pPr>
      <w:r w:rsidRPr="00CB057C">
        <w:t xml:space="preserve">Inmiddels biedt de Arbowet werkgevers en medewerkers de mogelijkheid om samen het eigen arbobeleid in te vullen. De overheid geeft de grenzen aan waarbinnen gezond en veilig gewerkt moet worden. Werkgevers en medewerkers regelen zelf hoe ze binnen die grenzen blijven. </w:t>
      </w:r>
    </w:p>
    <w:p w14:paraId="5FC39072" w14:textId="77777777" w:rsidR="001D365C" w:rsidRPr="00CB057C" w:rsidRDefault="001D365C" w:rsidP="00CB057C">
      <w:pPr>
        <w:pStyle w:val="Geenafstand"/>
      </w:pPr>
      <w:r w:rsidRPr="00CB057C">
        <w:tab/>
      </w:r>
    </w:p>
    <w:p w14:paraId="6C8940AD" w14:textId="77777777" w:rsidR="001D365C" w:rsidRPr="00CB057C" w:rsidRDefault="001D365C" w:rsidP="00CB057C">
      <w:pPr>
        <w:pStyle w:val="Geenafstand"/>
      </w:pPr>
      <w:r w:rsidRPr="00CB057C">
        <w:tab/>
      </w:r>
    </w:p>
    <w:p w14:paraId="68830FD3" w14:textId="77777777" w:rsidR="001D365C" w:rsidRPr="00CB057C" w:rsidRDefault="001D365C" w:rsidP="00CB057C">
      <w:pPr>
        <w:pStyle w:val="Geenafstand"/>
        <w:rPr>
          <w:u w:val="single"/>
        </w:rPr>
      </w:pPr>
      <w:r w:rsidRPr="00CB057C">
        <w:rPr>
          <w:u w:val="single"/>
        </w:rPr>
        <w:t xml:space="preserve">2. </w:t>
      </w:r>
      <w:r w:rsidR="00CD1322">
        <w:rPr>
          <w:u w:val="single"/>
        </w:rPr>
        <w:tab/>
      </w:r>
      <w:r w:rsidRPr="00CB057C">
        <w:rPr>
          <w:u w:val="single"/>
        </w:rPr>
        <w:t>Belangrijkste verplichtingen uit de Arbowet</w:t>
      </w:r>
    </w:p>
    <w:p w14:paraId="07030FE9" w14:textId="77777777" w:rsidR="001D365C" w:rsidRPr="00CB057C" w:rsidRDefault="001D365C" w:rsidP="00CB057C">
      <w:pPr>
        <w:pStyle w:val="Geenafstand"/>
      </w:pPr>
      <w:r w:rsidRPr="00CB057C">
        <w:t>-</w:t>
      </w:r>
      <w:r w:rsidRPr="00CB057C">
        <w:tab/>
        <w:t xml:space="preserve">Het voeren van een </w:t>
      </w:r>
      <w:proofErr w:type="spellStart"/>
      <w:r w:rsidRPr="00CB057C">
        <w:t>arbo</w:t>
      </w:r>
      <w:proofErr w:type="spellEnd"/>
      <w:r w:rsidRPr="00CB057C">
        <w:t>- en verzuimbeleid.</w:t>
      </w:r>
    </w:p>
    <w:p w14:paraId="1B861398" w14:textId="77777777" w:rsidR="001D365C" w:rsidRPr="00CB057C" w:rsidRDefault="001D365C" w:rsidP="00CB057C">
      <w:pPr>
        <w:pStyle w:val="Geenafstand"/>
      </w:pPr>
      <w:r w:rsidRPr="00CB057C">
        <w:t>-</w:t>
      </w:r>
      <w:r w:rsidRPr="00CB057C">
        <w:tab/>
        <w:t>Het regelen van preventiebeleid en verzuimbegeleiding.</w:t>
      </w:r>
    </w:p>
    <w:p w14:paraId="01AA7FAC" w14:textId="77777777" w:rsidR="001D365C" w:rsidRPr="00CB057C" w:rsidRDefault="001D365C" w:rsidP="00CB057C">
      <w:pPr>
        <w:pStyle w:val="Geenafstand"/>
      </w:pPr>
      <w:r w:rsidRPr="00CB057C">
        <w:t>-</w:t>
      </w:r>
      <w:r w:rsidRPr="00CB057C">
        <w:tab/>
        <w:t>Het organiseren van een vrijwillig Periodiek Medisch Onderzoek (PMO);</w:t>
      </w:r>
    </w:p>
    <w:p w14:paraId="04F0879C" w14:textId="77777777" w:rsidR="001D365C" w:rsidRPr="00CB057C" w:rsidRDefault="001D365C" w:rsidP="00CB057C">
      <w:pPr>
        <w:pStyle w:val="Geenafstand"/>
      </w:pPr>
      <w:r w:rsidRPr="00CB057C">
        <w:t>-</w:t>
      </w:r>
      <w:r w:rsidRPr="00CB057C">
        <w:tab/>
        <w:t xml:space="preserve">Het aanstellen van één of meer preventiemedewerkers (werkgevers die minder dan 25 medewerkers </w:t>
      </w:r>
      <w:r w:rsidR="00CB057C">
        <w:tab/>
      </w:r>
      <w:r w:rsidRPr="00CB057C">
        <w:t>in dienst hebben kunnen die taak zelf op zich nemen).</w:t>
      </w:r>
    </w:p>
    <w:p w14:paraId="1A8F1FE7" w14:textId="77777777" w:rsidR="001D365C" w:rsidRPr="00CB057C" w:rsidRDefault="001D365C" w:rsidP="00CB057C">
      <w:pPr>
        <w:pStyle w:val="Geenafstand"/>
      </w:pPr>
      <w:r w:rsidRPr="00CB057C">
        <w:t>-</w:t>
      </w:r>
      <w:r w:rsidRPr="00CB057C">
        <w:tab/>
        <w:t xml:space="preserve">Overleg tussen de werkgever en de ondernemingsraad of de personeelsvertegenwoordiging.  </w:t>
      </w:r>
    </w:p>
    <w:p w14:paraId="7FC79C2E" w14:textId="77777777" w:rsidR="001D365C" w:rsidRPr="00CB057C" w:rsidRDefault="001D365C" w:rsidP="00CB057C">
      <w:pPr>
        <w:pStyle w:val="Geenafstand"/>
      </w:pPr>
      <w:r w:rsidRPr="00CB057C">
        <w:t>-</w:t>
      </w:r>
      <w:r w:rsidRPr="00CB057C">
        <w:tab/>
        <w:t xml:space="preserve">Medewerkers moeten toegang hebben tot een arbeidsdeskundige. Dit kan gaan om een deskundige </w:t>
      </w:r>
      <w:r w:rsidR="00CB057C">
        <w:tab/>
      </w:r>
      <w:r w:rsidRPr="00CB057C">
        <w:t xml:space="preserve">van de arbodienst, zoals een bedrijfsarts of een arbeidshygiënist, maar ook om een </w:t>
      </w:r>
      <w:r w:rsidR="00CB057C">
        <w:tab/>
      </w:r>
      <w:r w:rsidRPr="00CB057C">
        <w:t>preventiemedewerker.</w:t>
      </w:r>
    </w:p>
    <w:p w14:paraId="27BF7CEE" w14:textId="77777777" w:rsidR="001D365C" w:rsidRPr="00CB057C" w:rsidRDefault="001D365C" w:rsidP="00CB057C">
      <w:pPr>
        <w:pStyle w:val="Geenafstand"/>
      </w:pPr>
      <w:r w:rsidRPr="00CB057C">
        <w:t>-</w:t>
      </w:r>
      <w:r w:rsidRPr="00CB057C">
        <w:tab/>
        <w:t xml:space="preserve">Het inventariseren en evalueren van risico’s (RI&amp;E) en het maken van een Plan van Aanpak </w:t>
      </w:r>
      <w:r w:rsidR="00CB057C">
        <w:tab/>
      </w:r>
      <w:r w:rsidRPr="00CB057C">
        <w:t xml:space="preserve">(minimaal </w:t>
      </w:r>
      <w:proofErr w:type="gramStart"/>
      <w:r w:rsidRPr="00CB057C">
        <w:t>één maal</w:t>
      </w:r>
      <w:proofErr w:type="gramEnd"/>
      <w:r w:rsidRPr="00CB057C">
        <w:t xml:space="preserve"> per vier jaar).</w:t>
      </w:r>
    </w:p>
    <w:p w14:paraId="78286D3B" w14:textId="77777777" w:rsidR="001D365C" w:rsidRPr="00CB057C" w:rsidRDefault="001D365C" w:rsidP="00CB057C">
      <w:pPr>
        <w:pStyle w:val="Geenafstand"/>
      </w:pPr>
      <w:r w:rsidRPr="00CB057C">
        <w:t>-</w:t>
      </w:r>
      <w:r w:rsidRPr="00CB057C">
        <w:tab/>
        <w:t>Het inrichten van de bedrijfshulpverlening.</w:t>
      </w:r>
    </w:p>
    <w:p w14:paraId="41F3682B" w14:textId="77777777" w:rsidR="001D365C" w:rsidRPr="00CB057C" w:rsidRDefault="001D365C" w:rsidP="00CB057C">
      <w:pPr>
        <w:pStyle w:val="Geenafstand"/>
      </w:pPr>
      <w:r w:rsidRPr="00CB057C">
        <w:tab/>
      </w:r>
    </w:p>
    <w:p w14:paraId="31F01D80" w14:textId="77777777" w:rsidR="001D365C" w:rsidRPr="00CB057C" w:rsidRDefault="001D365C" w:rsidP="00CB057C">
      <w:pPr>
        <w:pStyle w:val="Geenafstand"/>
        <w:rPr>
          <w:i/>
        </w:rPr>
      </w:pPr>
      <w:r w:rsidRPr="00CB057C">
        <w:rPr>
          <w:i/>
        </w:rPr>
        <w:t>Het Periodiek Medisch Onderzoek (PMO)</w:t>
      </w:r>
    </w:p>
    <w:p w14:paraId="63A89635" w14:textId="77777777" w:rsidR="001D365C" w:rsidRPr="00CB057C" w:rsidRDefault="001D365C" w:rsidP="00CB057C">
      <w:pPr>
        <w:pStyle w:val="Geenafstand"/>
      </w:pPr>
      <w:r w:rsidRPr="00CB057C">
        <w:t>De onderneming stelt de medewerkers in principe één keer in de vier jaar en mede op basis van het advies van de arbodienst in de gelegenheid om een PMO te ondergaan. Het PMO is vrijwillig en wordt verricht door de arbodienst die een advies uitbrengt aan zowel het individu als het betrokken management.</w:t>
      </w:r>
    </w:p>
    <w:p w14:paraId="55975FDF" w14:textId="77777777" w:rsidR="00CB057C" w:rsidRDefault="00CB057C" w:rsidP="00CB057C">
      <w:pPr>
        <w:pStyle w:val="Geenafstand"/>
      </w:pPr>
    </w:p>
    <w:p w14:paraId="2B45C814" w14:textId="29B28F9F" w:rsidR="001D365C" w:rsidRPr="00CB057C" w:rsidRDefault="001D365C" w:rsidP="00CB057C">
      <w:pPr>
        <w:pStyle w:val="Geenafstand"/>
      </w:pPr>
      <w:r w:rsidRPr="00CB057C">
        <w:t xml:space="preserve">Doel: informatie verzamelen over (dreigende) gezondheidseffecten van </w:t>
      </w:r>
      <w:r w:rsidR="005139CA" w:rsidRPr="00CB057C">
        <w:t>functie gebonden</w:t>
      </w:r>
      <w:r w:rsidRPr="00CB057C">
        <w:t xml:space="preserve"> risico’s bij individuele medewerkers. </w:t>
      </w:r>
    </w:p>
    <w:p w14:paraId="2F19677B" w14:textId="77777777" w:rsidR="001D365C" w:rsidRPr="00CB057C" w:rsidRDefault="001D365C" w:rsidP="00CB057C">
      <w:pPr>
        <w:pStyle w:val="Geenafstand"/>
      </w:pPr>
      <w:r w:rsidRPr="00CB057C">
        <w:t>Inhoud: de inhoud van het PMO wordt bepaald in relatie tot de in de RI&amp;E benoemde risico’s. Het PMO kan zich richten op alle medewerkers van een bedrijf of een bedrijfsonderdeel, maar ook op bepaalde specifieke functies.</w:t>
      </w:r>
    </w:p>
    <w:p w14:paraId="7CA3A6B5" w14:textId="77777777" w:rsidR="001D365C" w:rsidRPr="00CB057C" w:rsidRDefault="001D365C" w:rsidP="00CB057C">
      <w:pPr>
        <w:pStyle w:val="Geenafstand"/>
      </w:pPr>
      <w:r w:rsidRPr="00CB057C">
        <w:tab/>
      </w:r>
    </w:p>
    <w:p w14:paraId="2D3F6378" w14:textId="77777777" w:rsidR="001D365C" w:rsidRPr="00CB057C" w:rsidRDefault="001D365C" w:rsidP="00CB057C">
      <w:pPr>
        <w:pStyle w:val="Geenafstand"/>
        <w:rPr>
          <w:i/>
        </w:rPr>
      </w:pPr>
      <w:r w:rsidRPr="00CB057C">
        <w:rPr>
          <w:i/>
        </w:rPr>
        <w:t>Arbospreekuur</w:t>
      </w:r>
    </w:p>
    <w:p w14:paraId="73D7B3DA" w14:textId="77777777" w:rsidR="001D365C" w:rsidRDefault="001D365C" w:rsidP="00CB057C">
      <w:pPr>
        <w:pStyle w:val="Geenafstand"/>
      </w:pPr>
      <w:r w:rsidRPr="00CB057C">
        <w:t xml:space="preserve">De onderneming stelt de medewerkers in de gelegenheid om het spreekuur van de arbodienst te bezoeken. De medewerkers kunnen hier </w:t>
      </w:r>
      <w:r w:rsidR="002739BE">
        <w:t xml:space="preserve">terecht voor individuele, persoonsgerichte gezondheidsvragen in relatie tot het werk. </w:t>
      </w:r>
    </w:p>
    <w:p w14:paraId="25D6C013" w14:textId="77777777" w:rsidR="005139CA" w:rsidRDefault="005139CA" w:rsidP="00CB057C">
      <w:pPr>
        <w:pStyle w:val="Geenafstand"/>
      </w:pPr>
    </w:p>
    <w:p w14:paraId="430512F5" w14:textId="77777777" w:rsidR="005139CA" w:rsidRPr="00CB057C" w:rsidRDefault="005139CA" w:rsidP="00CB057C">
      <w:pPr>
        <w:pStyle w:val="Geenafstand"/>
      </w:pPr>
    </w:p>
    <w:p w14:paraId="351BBA6A" w14:textId="77777777" w:rsidR="001D365C" w:rsidRPr="00CB057C" w:rsidRDefault="001D365C" w:rsidP="00CB057C">
      <w:pPr>
        <w:pStyle w:val="Geenafstand"/>
      </w:pPr>
      <w:r w:rsidRPr="00CB057C">
        <w:tab/>
      </w:r>
    </w:p>
    <w:p w14:paraId="03CB56E5" w14:textId="77777777" w:rsidR="001D365C" w:rsidRPr="00CB057C" w:rsidRDefault="001D365C" w:rsidP="00CB057C">
      <w:pPr>
        <w:pStyle w:val="Geenafstand"/>
        <w:rPr>
          <w:i/>
        </w:rPr>
      </w:pPr>
      <w:r w:rsidRPr="00CB057C">
        <w:rPr>
          <w:i/>
        </w:rPr>
        <w:lastRenderedPageBreak/>
        <w:t xml:space="preserve">Aanstelling preventiemedewerker </w:t>
      </w:r>
    </w:p>
    <w:p w14:paraId="2AD12F43" w14:textId="41888B32" w:rsidR="001D365C" w:rsidRPr="00CB057C" w:rsidRDefault="001D365C" w:rsidP="00CB057C">
      <w:pPr>
        <w:pStyle w:val="Geenafstand"/>
      </w:pPr>
      <w:r w:rsidRPr="00CB057C">
        <w:t>Deze verplichting</w:t>
      </w:r>
      <w:r w:rsidR="00CB057C">
        <w:t xml:space="preserve"> is</w:t>
      </w:r>
      <w:r w:rsidRPr="00CB057C">
        <w:t xml:space="preserve"> binnen </w:t>
      </w:r>
      <w:r w:rsidR="002340CA">
        <w:t>[BEDRIJFSNAAM]</w:t>
      </w:r>
      <w:r w:rsidRPr="00CB057C">
        <w:t xml:space="preserve"> ondergebracht bij een van de medewerkers. De preventiemedewerker draagt zorg voor de dagelijkse veiligheid en gezondheid binnen de onderneming. </w:t>
      </w:r>
    </w:p>
    <w:p w14:paraId="360EED4A" w14:textId="77777777" w:rsidR="001D365C" w:rsidRPr="00CB057C" w:rsidRDefault="001D365C" w:rsidP="00CB057C">
      <w:pPr>
        <w:pStyle w:val="Geenafstand"/>
      </w:pPr>
    </w:p>
    <w:p w14:paraId="75B20273" w14:textId="77777777" w:rsidR="001D365C" w:rsidRPr="00CB057C" w:rsidRDefault="001D365C" w:rsidP="00CB057C">
      <w:pPr>
        <w:pStyle w:val="Geenafstand"/>
        <w:rPr>
          <w:i/>
        </w:rPr>
      </w:pPr>
      <w:r w:rsidRPr="00CB057C">
        <w:rPr>
          <w:i/>
        </w:rPr>
        <w:t>Bedrijfshulpverlening (BHV)</w:t>
      </w:r>
    </w:p>
    <w:p w14:paraId="4914FC6C" w14:textId="77777777" w:rsidR="001D365C" w:rsidRPr="00CB057C" w:rsidRDefault="001D365C" w:rsidP="00CB057C">
      <w:pPr>
        <w:pStyle w:val="Geenafstand"/>
      </w:pPr>
      <w:r w:rsidRPr="00CB057C">
        <w:t>Bij iedere vestiging dient bedrijfshulpverlening aanwezig te zijn met de volgende taken:</w:t>
      </w:r>
    </w:p>
    <w:p w14:paraId="4524A4CF" w14:textId="77777777" w:rsidR="001D365C" w:rsidRPr="00CB057C" w:rsidRDefault="001D365C" w:rsidP="00CB057C">
      <w:pPr>
        <w:pStyle w:val="Geenafstand"/>
      </w:pPr>
      <w:r w:rsidRPr="00CB057C">
        <w:t>-</w:t>
      </w:r>
      <w:r w:rsidRPr="00CB057C">
        <w:tab/>
        <w:t xml:space="preserve">eerste hulp bij ongevallen </w:t>
      </w:r>
    </w:p>
    <w:p w14:paraId="29D3706B" w14:textId="77777777" w:rsidR="001D365C" w:rsidRPr="00CB057C" w:rsidRDefault="001D365C" w:rsidP="00CB057C">
      <w:pPr>
        <w:pStyle w:val="Geenafstand"/>
      </w:pPr>
      <w:r w:rsidRPr="00CB057C">
        <w:t>-</w:t>
      </w:r>
      <w:r w:rsidRPr="00CB057C">
        <w:tab/>
        <w:t xml:space="preserve">het bestrijden van brand </w:t>
      </w:r>
    </w:p>
    <w:p w14:paraId="2F8C7CD5" w14:textId="77777777" w:rsidR="001D365C" w:rsidRPr="00CB057C" w:rsidRDefault="001D365C" w:rsidP="00CB057C">
      <w:pPr>
        <w:pStyle w:val="Geenafstand"/>
      </w:pPr>
      <w:r w:rsidRPr="00CB057C">
        <w:t>-</w:t>
      </w:r>
      <w:r w:rsidRPr="00CB057C">
        <w:tab/>
        <w:t>het in noodsituaties evacueren medewerkers en bezoekers</w:t>
      </w:r>
    </w:p>
    <w:p w14:paraId="3B9DC78E" w14:textId="77777777" w:rsidR="001D365C" w:rsidRPr="00CB057C" w:rsidRDefault="001D365C" w:rsidP="00CB057C">
      <w:pPr>
        <w:pStyle w:val="Geenafstand"/>
      </w:pPr>
      <w:r w:rsidRPr="00CB057C">
        <w:t>-</w:t>
      </w:r>
      <w:r w:rsidRPr="00CB057C">
        <w:tab/>
        <w:t>alarmeren en communiceren met hulpverleningsinstanties (bijvoorbeeld brandweer).</w:t>
      </w:r>
    </w:p>
    <w:p w14:paraId="2EFD53B3" w14:textId="77777777" w:rsidR="001D365C" w:rsidRPr="00CB057C" w:rsidRDefault="001D365C" w:rsidP="00CB057C">
      <w:pPr>
        <w:pStyle w:val="Geenafstand"/>
      </w:pPr>
    </w:p>
    <w:p w14:paraId="4780CDF2" w14:textId="77777777" w:rsidR="001D365C" w:rsidRPr="00CB057C" w:rsidRDefault="001D365C" w:rsidP="00CB057C">
      <w:pPr>
        <w:pStyle w:val="Geenafstand"/>
        <w:rPr>
          <w:i/>
        </w:rPr>
      </w:pPr>
      <w:r w:rsidRPr="00CB057C">
        <w:rPr>
          <w:i/>
        </w:rPr>
        <w:t>Registratie bedrijfsongevallen</w:t>
      </w:r>
    </w:p>
    <w:p w14:paraId="3369A78A" w14:textId="77777777" w:rsidR="001D365C" w:rsidRPr="00CB057C" w:rsidRDefault="001D365C" w:rsidP="00CB057C">
      <w:pPr>
        <w:pStyle w:val="Geenafstand"/>
      </w:pPr>
      <w:r w:rsidRPr="00CB057C">
        <w:t>De onderneming is verplicht een registratie bij te houden van bedrijfsongevallen die tot verzuim leiden. Deze registratie heeft plaats bij de afdeling HR. Deze afdeling is ook verantwoordelijk voor de melding van dodelijke ongevallen en van ongevallen die leiden tot blijvend letsel of ziekenhuisopname bij de arbeidsinspectie.</w:t>
      </w:r>
    </w:p>
    <w:p w14:paraId="774D1ED0" w14:textId="77777777" w:rsidR="001D365C" w:rsidRPr="00CB057C" w:rsidRDefault="001D365C" w:rsidP="00CB057C">
      <w:pPr>
        <w:pStyle w:val="Geenafstand"/>
      </w:pPr>
    </w:p>
    <w:p w14:paraId="64A40EEA" w14:textId="77777777" w:rsidR="001D365C" w:rsidRPr="00CB057C" w:rsidRDefault="001D365C" w:rsidP="00CB057C">
      <w:pPr>
        <w:pStyle w:val="Geenafstand"/>
        <w:rPr>
          <w:i/>
        </w:rPr>
      </w:pPr>
      <w:r w:rsidRPr="00CB057C">
        <w:rPr>
          <w:i/>
        </w:rPr>
        <w:t>Voorlichting en onderricht</w:t>
      </w:r>
    </w:p>
    <w:p w14:paraId="04DD22DE" w14:textId="77777777" w:rsidR="001D365C" w:rsidRPr="00CB057C" w:rsidRDefault="001D365C" w:rsidP="00CB057C">
      <w:pPr>
        <w:pStyle w:val="Geenafstand"/>
      </w:pPr>
      <w:r w:rsidRPr="00CB057C">
        <w:t>Iedere onderneming is verplicht de personeelsleden en bepaalde groepen medewerkers op een effectieve wijze voorlichting en onderricht te geven over arbeidsomstandigheden. Dit gebeurt ook op basis van de RI&amp;E. Gezorgd moet worden dat de medewerkers de juiste werkprocedures volgen ter voorkoming van risico’s en over de juiste beschermingsmiddelen beschikken.</w:t>
      </w:r>
      <w:r w:rsidR="00CB057C">
        <w:t xml:space="preserve"> </w:t>
      </w:r>
      <w:r w:rsidRPr="00CB057C">
        <w:t>De afdeling HR is hiervoor verantwoordelijk.</w:t>
      </w:r>
    </w:p>
    <w:p w14:paraId="328F5BCB" w14:textId="77777777" w:rsidR="001D365C" w:rsidRPr="00CB057C" w:rsidRDefault="001D365C" w:rsidP="00CB057C">
      <w:pPr>
        <w:pStyle w:val="Geenafstand"/>
      </w:pPr>
    </w:p>
    <w:p w14:paraId="40C1369D" w14:textId="77777777" w:rsidR="001D365C" w:rsidRPr="00CB057C" w:rsidRDefault="001D365C" w:rsidP="00CB057C">
      <w:pPr>
        <w:pStyle w:val="Geenafstand"/>
        <w:rPr>
          <w:i/>
        </w:rPr>
      </w:pPr>
      <w:r w:rsidRPr="00CB057C">
        <w:rPr>
          <w:i/>
        </w:rPr>
        <w:t xml:space="preserve">Jaarrapportage </w:t>
      </w:r>
    </w:p>
    <w:p w14:paraId="4F5903E5" w14:textId="77777777" w:rsidR="001D365C" w:rsidRPr="00CB057C" w:rsidRDefault="001D365C" w:rsidP="00CB057C">
      <w:pPr>
        <w:pStyle w:val="Geenafstand"/>
      </w:pPr>
      <w:r w:rsidRPr="00CB057C">
        <w:t xml:space="preserve">De afdeling HR stelt een jaarrapportage op waarin verslag wordt gedaan van de stand van zaken rond het gevoerde </w:t>
      </w:r>
      <w:proofErr w:type="spellStart"/>
      <w:r w:rsidRPr="00CB057C">
        <w:t>arbo</w:t>
      </w:r>
      <w:proofErr w:type="spellEnd"/>
      <w:r w:rsidRPr="00CB057C">
        <w:t>- en verzuimbeleid. Hierin wordt onder meer besproken welke activiteiten zijn ontplooid, welke maatregelen zijn genomen, waarover voorlichting heeft plaatsgevonden. Uit de verzuimregistratie volgt een overzicht van verzuimpercentage, -duur, -frequentie, het verzuim als gevolg van bedrijfsongevallen en het aantal daarvan. Een samenvattend rapport wordt jaarlijks opgesteld en besproken met de OR.</w:t>
      </w:r>
    </w:p>
    <w:p w14:paraId="24F74062" w14:textId="77777777" w:rsidR="001D365C" w:rsidRPr="00CB057C" w:rsidRDefault="001D365C" w:rsidP="00CB057C">
      <w:pPr>
        <w:pStyle w:val="Geenafstand"/>
      </w:pPr>
    </w:p>
    <w:p w14:paraId="3C6DC16C" w14:textId="77777777" w:rsidR="001D365C" w:rsidRPr="00CB057C" w:rsidRDefault="001D365C" w:rsidP="00CB057C">
      <w:pPr>
        <w:pStyle w:val="Geenafstand"/>
        <w:rPr>
          <w:i/>
        </w:rPr>
      </w:pPr>
      <w:r w:rsidRPr="00CB057C">
        <w:rPr>
          <w:i/>
        </w:rPr>
        <w:t>Thuiswerk</w:t>
      </w:r>
    </w:p>
    <w:p w14:paraId="59A2338F" w14:textId="77777777" w:rsidR="001D365C" w:rsidRPr="00CB057C" w:rsidRDefault="001D365C" w:rsidP="00CB057C">
      <w:pPr>
        <w:pStyle w:val="Geenafstand"/>
      </w:pPr>
      <w:r w:rsidRPr="00CB057C">
        <w:t xml:space="preserve">Thuiswerk is mogelijk als het werk dat toelaat, zulks in overleg met de leidinggevende. Een medewerker die zelf thuis wil werken, is zelf verantwoordelijk voor de ergonomische thuiswerkplek. </w:t>
      </w:r>
    </w:p>
    <w:p w14:paraId="3EA0E14C" w14:textId="77777777" w:rsidR="001D365C" w:rsidRPr="00CB057C" w:rsidRDefault="001D365C" w:rsidP="00CB057C">
      <w:pPr>
        <w:pStyle w:val="Geenafstand"/>
      </w:pPr>
    </w:p>
    <w:p w14:paraId="3CEFED1D" w14:textId="6B473636" w:rsidR="00CB057C" w:rsidRDefault="002340CA" w:rsidP="00CB057C">
      <w:pPr>
        <w:pStyle w:val="Geenafstand"/>
      </w:pPr>
      <w:r>
        <w:t>[BEDRIJFSNAAM]</w:t>
      </w:r>
      <w:r w:rsidR="001D365C" w:rsidRPr="00CB057C">
        <w:t xml:space="preserve"> verstrekt géén vergoedingen voor het gebruik van eigen faciliteiten van medewerkers die thuiswerken. </w:t>
      </w:r>
    </w:p>
    <w:p w14:paraId="5B683678" w14:textId="77777777" w:rsidR="00CB057C" w:rsidRDefault="00CB057C" w:rsidP="00CB057C">
      <w:pPr>
        <w:pStyle w:val="Plattetekst"/>
      </w:pPr>
      <w:r>
        <w:br w:type="page"/>
      </w:r>
    </w:p>
    <w:p w14:paraId="47FE77A1" w14:textId="77777777" w:rsidR="001D365C" w:rsidRPr="00CB057C" w:rsidRDefault="001D365C" w:rsidP="00CB057C">
      <w:pPr>
        <w:pStyle w:val="Geenafstand"/>
        <w:rPr>
          <w:i/>
        </w:rPr>
      </w:pPr>
      <w:r w:rsidRPr="00CB057C">
        <w:rPr>
          <w:i/>
        </w:rPr>
        <w:lastRenderedPageBreak/>
        <w:t>Vergoeding beeldschermbril</w:t>
      </w:r>
    </w:p>
    <w:p w14:paraId="084033C2" w14:textId="2677FF8B" w:rsidR="001D365C" w:rsidRPr="00CB057C" w:rsidRDefault="001D365C" w:rsidP="00CB057C">
      <w:pPr>
        <w:pStyle w:val="Geenafstand"/>
      </w:pPr>
      <w:proofErr w:type="gramStart"/>
      <w:r w:rsidRPr="00CB057C">
        <w:t>Indien</w:t>
      </w:r>
      <w:proofErr w:type="gramEnd"/>
      <w:r w:rsidRPr="00CB057C">
        <w:t xml:space="preserve"> de verzekering van de medewerker niet toereikend is, vergoedt </w:t>
      </w:r>
      <w:r w:rsidR="002340CA">
        <w:t>[BEDRIJFSNAAM]</w:t>
      </w:r>
      <w:r w:rsidRPr="00CB057C">
        <w:t xml:space="preserve"> maximaal €</w:t>
      </w:r>
      <w:r w:rsidR="00E377B9">
        <w:t xml:space="preserve"> </w:t>
      </w:r>
      <w:r w:rsidRPr="00CB057C">
        <w:t xml:space="preserve">175,-- voor een beeldschermbril (montuur inclusief glazen). Een medewerker kan 1x per 3 jaar aanspraak maken op vergoeding van een beeldschermbril. Als een medewerker voor een vergoeding in aanmerking wil komen, dient hij de factuur inclusief de resultaten van de oogmeting aan HR te overhandigen. </w:t>
      </w:r>
    </w:p>
    <w:p w14:paraId="220E4BE8" w14:textId="77777777" w:rsidR="00E377B9" w:rsidRDefault="00E377B9" w:rsidP="00CB057C">
      <w:pPr>
        <w:pStyle w:val="Geenafstand"/>
      </w:pPr>
    </w:p>
    <w:p w14:paraId="1982C020" w14:textId="77777777" w:rsidR="00E377B9" w:rsidRDefault="00E377B9" w:rsidP="00CB057C">
      <w:pPr>
        <w:pStyle w:val="Geenafstand"/>
      </w:pPr>
    </w:p>
    <w:p w14:paraId="481151FC" w14:textId="77777777" w:rsidR="001D365C" w:rsidRPr="00E377B9" w:rsidRDefault="00E377B9" w:rsidP="00CB057C">
      <w:pPr>
        <w:pStyle w:val="Geenafstand"/>
        <w:rPr>
          <w:u w:val="single"/>
        </w:rPr>
      </w:pPr>
      <w:r w:rsidRPr="00E377B9">
        <w:rPr>
          <w:u w:val="single"/>
        </w:rPr>
        <w:t>3.</w:t>
      </w:r>
      <w:r w:rsidRPr="00E377B9">
        <w:rPr>
          <w:u w:val="single"/>
        </w:rPr>
        <w:tab/>
      </w:r>
      <w:r w:rsidR="001D365C" w:rsidRPr="00E377B9">
        <w:rPr>
          <w:u w:val="single"/>
        </w:rPr>
        <w:t>Kaderregeling verzuimbeleid</w:t>
      </w:r>
    </w:p>
    <w:p w14:paraId="5B82F987" w14:textId="01651046" w:rsidR="001D365C" w:rsidRPr="00CB057C" w:rsidRDefault="00E377B9" w:rsidP="00CB057C">
      <w:pPr>
        <w:pStyle w:val="Geenafstand"/>
      </w:pPr>
      <w:r>
        <w:t>Van toepassing op</w:t>
      </w:r>
      <w:r w:rsidR="001D365C" w:rsidRPr="00CB057C">
        <w:t xml:space="preserve"> medewerkers in dienst van </w:t>
      </w:r>
      <w:r w:rsidR="002340CA">
        <w:t>[BEDRIJFSNAAM]</w:t>
      </w:r>
      <w:r w:rsidR="001D365C" w:rsidRPr="00CB057C">
        <w:t xml:space="preserve">. </w:t>
      </w:r>
    </w:p>
    <w:p w14:paraId="4AAB86BC" w14:textId="77777777" w:rsidR="001D365C" w:rsidRPr="00CB057C" w:rsidRDefault="001D365C" w:rsidP="00CB057C">
      <w:pPr>
        <w:pStyle w:val="Geenafstand"/>
      </w:pPr>
    </w:p>
    <w:p w14:paraId="315CBA35" w14:textId="77777777" w:rsidR="001D365C" w:rsidRPr="00CB057C" w:rsidRDefault="001D365C" w:rsidP="00CB057C">
      <w:pPr>
        <w:pStyle w:val="Geenafstand"/>
      </w:pPr>
      <w:r w:rsidRPr="00CB057C">
        <w:t>Doel:</w:t>
      </w:r>
      <w:r w:rsidR="00E377B9">
        <w:tab/>
      </w:r>
      <w:r w:rsidRPr="00CB057C">
        <w:t xml:space="preserve">Het (vermijdbare) verzuim wegens arbeidsongeschiktheid te beperken tot een gemiddeld </w:t>
      </w:r>
      <w:r w:rsidR="00E377B9">
        <w:tab/>
      </w:r>
      <w:r w:rsidRPr="00CB057C">
        <w:t xml:space="preserve">verzuimpercentage, dat kleiner of gelijk is aan het landelijk gemiddelde van de uitgeversbranche. </w:t>
      </w:r>
    </w:p>
    <w:p w14:paraId="4D6049E9" w14:textId="77777777" w:rsidR="001D365C" w:rsidRPr="00CB057C" w:rsidRDefault="001D365C" w:rsidP="00CB057C">
      <w:pPr>
        <w:pStyle w:val="Geenafstand"/>
      </w:pPr>
      <w:r w:rsidRPr="00CB057C">
        <w:tab/>
      </w:r>
    </w:p>
    <w:p w14:paraId="02005481" w14:textId="77777777" w:rsidR="001D365C" w:rsidRPr="00CB057C" w:rsidRDefault="001D365C" w:rsidP="00CB057C">
      <w:pPr>
        <w:pStyle w:val="Geenafstand"/>
      </w:pPr>
    </w:p>
    <w:p w14:paraId="61B678B5" w14:textId="77777777" w:rsidR="001D365C" w:rsidRPr="00E377B9" w:rsidRDefault="00E377B9" w:rsidP="00CB057C">
      <w:pPr>
        <w:pStyle w:val="Geenafstand"/>
        <w:rPr>
          <w:i/>
        </w:rPr>
      </w:pPr>
      <w:r w:rsidRPr="00E377B9">
        <w:rPr>
          <w:i/>
        </w:rPr>
        <w:t>3.1</w:t>
      </w:r>
      <w:r w:rsidRPr="00E377B9">
        <w:rPr>
          <w:i/>
        </w:rPr>
        <w:tab/>
      </w:r>
      <w:r w:rsidR="001D365C" w:rsidRPr="00E377B9">
        <w:rPr>
          <w:i/>
        </w:rPr>
        <w:t xml:space="preserve"> Doelstellingen</w:t>
      </w:r>
    </w:p>
    <w:p w14:paraId="3041992A" w14:textId="6DCB8ECB" w:rsidR="001D365C" w:rsidRPr="00CB057C" w:rsidRDefault="001D365C" w:rsidP="00CB057C">
      <w:pPr>
        <w:pStyle w:val="Geenafstand"/>
      </w:pPr>
      <w:r w:rsidRPr="00CB057C">
        <w:t>Medewerkers die zijn ’uitgevallen</w:t>
      </w:r>
      <w:r w:rsidR="005139CA" w:rsidRPr="00CB057C">
        <w:t>’ wegens</w:t>
      </w:r>
      <w:r w:rsidRPr="00CB057C">
        <w:t xml:space="preserve"> arbeidsongeschiktheid:</w:t>
      </w:r>
    </w:p>
    <w:p w14:paraId="5F9DAFD4" w14:textId="4EBD1118" w:rsidR="001D365C" w:rsidRPr="00CB057C" w:rsidRDefault="001D365C" w:rsidP="00CB057C">
      <w:pPr>
        <w:pStyle w:val="Geenafstand"/>
      </w:pPr>
      <w:r w:rsidRPr="00CB057C">
        <w:t>1</w:t>
      </w:r>
      <w:r w:rsidR="00D9779A">
        <w:t>.</w:t>
      </w:r>
      <w:r w:rsidRPr="00CB057C">
        <w:tab/>
        <w:t xml:space="preserve">zo spoedig mogelijk weer </w:t>
      </w:r>
      <w:r w:rsidR="005139CA" w:rsidRPr="00CB057C">
        <w:t>re-integreren</w:t>
      </w:r>
      <w:r w:rsidRPr="00CB057C">
        <w:t xml:space="preserve"> en (indien medisch verantwoord)</w:t>
      </w:r>
    </w:p>
    <w:p w14:paraId="3F6F5479" w14:textId="77777777" w:rsidR="001D365C" w:rsidRPr="00CB057C" w:rsidRDefault="001D365C" w:rsidP="00CB057C">
      <w:pPr>
        <w:pStyle w:val="Geenafstand"/>
      </w:pPr>
      <w:r w:rsidRPr="00CB057C">
        <w:t>2</w:t>
      </w:r>
      <w:r w:rsidR="00D9779A">
        <w:t>.</w:t>
      </w:r>
      <w:r w:rsidRPr="00CB057C">
        <w:tab/>
        <w:t xml:space="preserve">hun werkzaamheden (deels) laten te hervatten. </w:t>
      </w:r>
    </w:p>
    <w:p w14:paraId="2D08747C" w14:textId="77777777" w:rsidR="00E377B9" w:rsidRDefault="00E377B9" w:rsidP="00CB057C">
      <w:pPr>
        <w:pStyle w:val="Geenafstand"/>
      </w:pPr>
    </w:p>
    <w:p w14:paraId="38697A4F" w14:textId="77777777" w:rsidR="001D365C" w:rsidRPr="00CB057C" w:rsidRDefault="001D365C" w:rsidP="00CB057C">
      <w:pPr>
        <w:pStyle w:val="Geenafstand"/>
      </w:pPr>
      <w:r w:rsidRPr="00CB057C">
        <w:t>Bijvoorbeeld door:</w:t>
      </w:r>
    </w:p>
    <w:p w14:paraId="41860A8E" w14:textId="77777777" w:rsidR="001D365C" w:rsidRPr="00CB057C" w:rsidRDefault="001D365C" w:rsidP="00CB057C">
      <w:pPr>
        <w:pStyle w:val="Geenafstand"/>
      </w:pPr>
      <w:r w:rsidRPr="00CB057C">
        <w:t>-</w:t>
      </w:r>
      <w:r w:rsidRPr="00CB057C">
        <w:tab/>
        <w:t>(tijdelijke) aanpassing van de werkzaamheden</w:t>
      </w:r>
    </w:p>
    <w:p w14:paraId="4E4FCBF7" w14:textId="77777777" w:rsidR="001D365C" w:rsidRPr="00CB057C" w:rsidRDefault="001D365C" w:rsidP="00CB057C">
      <w:pPr>
        <w:pStyle w:val="Geenafstand"/>
      </w:pPr>
      <w:r w:rsidRPr="00CB057C">
        <w:t>-</w:t>
      </w:r>
      <w:r w:rsidRPr="00CB057C">
        <w:tab/>
        <w:t>(tijdelijke) plaatsing in een andere functie (binnen/buiten het eigen bedrijf)</w:t>
      </w:r>
    </w:p>
    <w:p w14:paraId="6650AF86" w14:textId="77777777" w:rsidR="001D365C" w:rsidRPr="00CB057C" w:rsidRDefault="001D365C" w:rsidP="00CB057C">
      <w:pPr>
        <w:pStyle w:val="Geenafstand"/>
      </w:pPr>
      <w:r w:rsidRPr="00CB057C">
        <w:t>-</w:t>
      </w:r>
      <w:r w:rsidRPr="00CB057C">
        <w:tab/>
        <w:t>aanpassing van de werkplek</w:t>
      </w:r>
    </w:p>
    <w:p w14:paraId="406A9DFE" w14:textId="77777777" w:rsidR="001D365C" w:rsidRPr="00CB057C" w:rsidRDefault="001D365C" w:rsidP="00CB057C">
      <w:pPr>
        <w:pStyle w:val="Geenafstand"/>
      </w:pPr>
      <w:r w:rsidRPr="00CB057C">
        <w:t>-</w:t>
      </w:r>
      <w:r w:rsidRPr="00CB057C">
        <w:tab/>
        <w:t>bevorderen van een spoedige medische behandeling via inschakeling van de zorgverzekeraar</w:t>
      </w:r>
    </w:p>
    <w:p w14:paraId="553BEBD8" w14:textId="77777777" w:rsidR="001D365C" w:rsidRPr="00CB057C" w:rsidRDefault="001D365C" w:rsidP="00CB057C">
      <w:pPr>
        <w:pStyle w:val="Geenafstand"/>
      </w:pPr>
      <w:r w:rsidRPr="00CB057C">
        <w:t>-</w:t>
      </w:r>
      <w:r w:rsidRPr="00CB057C">
        <w:tab/>
        <w:t>aanbieden/regelen van tijdelijk vervoer (indien nodig)</w:t>
      </w:r>
    </w:p>
    <w:p w14:paraId="76D39DC0" w14:textId="77777777" w:rsidR="001D365C" w:rsidRPr="00CB057C" w:rsidRDefault="001D365C" w:rsidP="00CB057C">
      <w:pPr>
        <w:pStyle w:val="Geenafstand"/>
      </w:pPr>
      <w:r w:rsidRPr="00CB057C">
        <w:t>-</w:t>
      </w:r>
      <w:r w:rsidRPr="00CB057C">
        <w:tab/>
        <w:t xml:space="preserve">ruimhartig toepassen van (bijzonder) verlofregelingen voor behandeling (in plaats van handhaven </w:t>
      </w:r>
      <w:r w:rsidR="00E377B9">
        <w:tab/>
      </w:r>
      <w:r w:rsidRPr="00CB057C">
        <w:t>verzuim wegens arbeidsongeschiktheid) op basis van goede en tijdsgebonden afspraken</w:t>
      </w:r>
    </w:p>
    <w:p w14:paraId="2F57B840" w14:textId="77777777" w:rsidR="001D365C" w:rsidRPr="00CB057C" w:rsidRDefault="001D365C" w:rsidP="00CB057C">
      <w:pPr>
        <w:pStyle w:val="Geenafstand"/>
      </w:pPr>
      <w:r w:rsidRPr="00CB057C">
        <w:t>-</w:t>
      </w:r>
      <w:r w:rsidRPr="00CB057C">
        <w:tab/>
        <w:t xml:space="preserve">herstel- en/ of </w:t>
      </w:r>
      <w:proofErr w:type="spellStart"/>
      <w:r w:rsidRPr="00CB057C">
        <w:t>reïntegratiegesprekken</w:t>
      </w:r>
      <w:proofErr w:type="spellEnd"/>
      <w:r w:rsidRPr="00CB057C">
        <w:t>.</w:t>
      </w:r>
    </w:p>
    <w:p w14:paraId="53443F7F" w14:textId="77777777" w:rsidR="001D365C" w:rsidRPr="00CB057C" w:rsidRDefault="001D365C" w:rsidP="00CB057C">
      <w:pPr>
        <w:pStyle w:val="Geenafstand"/>
      </w:pPr>
    </w:p>
    <w:p w14:paraId="7C44D994" w14:textId="77777777" w:rsidR="001D365C" w:rsidRPr="00CB057C" w:rsidRDefault="001D365C" w:rsidP="00CB057C">
      <w:pPr>
        <w:pStyle w:val="Geenafstand"/>
      </w:pPr>
      <w:r w:rsidRPr="00CB057C">
        <w:t>Bij de uitvoering van het ziekteverzuimbeleid zal de privacy van de medewerkers worden gewaarborgd.</w:t>
      </w:r>
    </w:p>
    <w:p w14:paraId="785BF8ED" w14:textId="77777777" w:rsidR="001D365C" w:rsidRPr="00CB057C" w:rsidRDefault="001D365C" w:rsidP="00CB057C">
      <w:pPr>
        <w:pStyle w:val="Geenafstand"/>
      </w:pPr>
    </w:p>
    <w:p w14:paraId="7B69872B" w14:textId="77777777" w:rsidR="001D365C" w:rsidRPr="00CB057C" w:rsidRDefault="001D365C" w:rsidP="00CB057C">
      <w:pPr>
        <w:pStyle w:val="Geenafstand"/>
      </w:pPr>
    </w:p>
    <w:p w14:paraId="1A736C31" w14:textId="77777777" w:rsidR="001D365C" w:rsidRPr="00E377B9" w:rsidRDefault="00E377B9" w:rsidP="00CB057C">
      <w:pPr>
        <w:pStyle w:val="Geenafstand"/>
        <w:rPr>
          <w:i/>
        </w:rPr>
      </w:pPr>
      <w:r w:rsidRPr="00E377B9">
        <w:rPr>
          <w:i/>
        </w:rPr>
        <w:t>3.2</w:t>
      </w:r>
      <w:r w:rsidRPr="00E377B9">
        <w:rPr>
          <w:i/>
        </w:rPr>
        <w:tab/>
      </w:r>
      <w:r w:rsidR="001D365C" w:rsidRPr="00E377B9">
        <w:rPr>
          <w:i/>
        </w:rPr>
        <w:t xml:space="preserve"> Verantwoordelijke partijen</w:t>
      </w:r>
    </w:p>
    <w:p w14:paraId="590A591C" w14:textId="77777777" w:rsidR="001D365C" w:rsidRPr="00CB057C" w:rsidRDefault="001D365C" w:rsidP="00CB057C">
      <w:pPr>
        <w:pStyle w:val="Geenafstand"/>
      </w:pPr>
      <w:r w:rsidRPr="00CB057C">
        <w:t xml:space="preserve">Het bereiken van deze doelstellingen is een gezamenlijke verantwoordelijkheid: </w:t>
      </w:r>
    </w:p>
    <w:p w14:paraId="7D0961AF" w14:textId="77777777" w:rsidR="001D365C" w:rsidRPr="00CB057C" w:rsidRDefault="001D365C" w:rsidP="00CB057C">
      <w:pPr>
        <w:pStyle w:val="Geenafstand"/>
      </w:pPr>
      <w:r w:rsidRPr="00CB057C">
        <w:t>-</w:t>
      </w:r>
      <w:r w:rsidRPr="00CB057C">
        <w:tab/>
        <w:t xml:space="preserve">De medewerker moet ervoor zorgen dat hij/zij zo spoedig mogelijk weer (deels) het werk kan </w:t>
      </w:r>
      <w:r w:rsidR="00E377B9">
        <w:tab/>
      </w:r>
      <w:r w:rsidRPr="00CB057C">
        <w:t xml:space="preserve">hervatten en dient hiertoe initiatief te tonen. </w:t>
      </w:r>
    </w:p>
    <w:p w14:paraId="6BF56098" w14:textId="77777777" w:rsidR="001D365C" w:rsidRPr="00CB057C" w:rsidRDefault="001D365C" w:rsidP="00CB057C">
      <w:pPr>
        <w:pStyle w:val="Geenafstand"/>
      </w:pPr>
      <w:r w:rsidRPr="00CB057C">
        <w:t>-</w:t>
      </w:r>
      <w:r w:rsidRPr="00CB057C">
        <w:tab/>
        <w:t xml:space="preserve">De medewerker dient zich strikt te houden aan de voorschriften en procedures inzake het </w:t>
      </w:r>
      <w:r w:rsidR="00E377B9">
        <w:tab/>
      </w:r>
      <w:r w:rsidRPr="00CB057C">
        <w:t xml:space="preserve">verzuimbeleid van de organisatie. Indien de medewerker zich hier niet aan houdt kan dit gevolgen </w:t>
      </w:r>
      <w:r w:rsidR="00E377B9">
        <w:tab/>
      </w:r>
      <w:r w:rsidRPr="00CB057C">
        <w:t>hebben voor de salarisbetaling.</w:t>
      </w:r>
    </w:p>
    <w:p w14:paraId="3F87A852" w14:textId="238B99DE" w:rsidR="001D365C" w:rsidRPr="00CB057C" w:rsidRDefault="001D365C" w:rsidP="00CB057C">
      <w:pPr>
        <w:pStyle w:val="Geenafstand"/>
      </w:pPr>
      <w:r w:rsidRPr="00CB057C">
        <w:t>-</w:t>
      </w:r>
      <w:r w:rsidRPr="00CB057C">
        <w:tab/>
        <w:t xml:space="preserve">Verzuim dient onderwerp van gesprek zijn tussen de leidinggevende en de medewerker (specifiek of </w:t>
      </w:r>
      <w:r w:rsidR="00E377B9">
        <w:tab/>
      </w:r>
      <w:r w:rsidRPr="00CB057C">
        <w:t xml:space="preserve">binnen het functioneringsgesprek), in ieder geval als de medewerkerker langer dan één week heeft </w:t>
      </w:r>
      <w:r w:rsidR="00E377B9">
        <w:tab/>
      </w:r>
      <w:r w:rsidRPr="00CB057C">
        <w:t xml:space="preserve">verzuimd en/of zich 3x </w:t>
      </w:r>
      <w:r w:rsidR="005139CA" w:rsidRPr="00CB057C">
        <w:t>ziekgemeld</w:t>
      </w:r>
      <w:r w:rsidRPr="00CB057C">
        <w:t xml:space="preserve"> heeft in een kalenderjaar. </w:t>
      </w:r>
    </w:p>
    <w:p w14:paraId="52512A6E" w14:textId="77777777" w:rsidR="001D365C" w:rsidRPr="00CB057C" w:rsidRDefault="001D365C" w:rsidP="00CB057C">
      <w:pPr>
        <w:pStyle w:val="Geenafstand"/>
      </w:pPr>
      <w:r w:rsidRPr="00CB057C">
        <w:t>-</w:t>
      </w:r>
      <w:r w:rsidRPr="00CB057C">
        <w:tab/>
        <w:t xml:space="preserve">De directie zorgt voor de benodigde kaders (verzuimbeleid, contracten derden, budget). </w:t>
      </w:r>
    </w:p>
    <w:p w14:paraId="0ED5933C" w14:textId="5158A5F0" w:rsidR="001D365C" w:rsidRPr="00CB057C" w:rsidRDefault="001D365C" w:rsidP="00CB057C">
      <w:pPr>
        <w:pStyle w:val="Geenafstand"/>
      </w:pPr>
      <w:r w:rsidRPr="00CB057C">
        <w:t>-</w:t>
      </w:r>
      <w:r w:rsidRPr="00CB057C">
        <w:tab/>
        <w:t xml:space="preserve">De leidinggevende is verantwoordelijk voor de uitvoering van het verzuimbeleid (signaleren </w:t>
      </w:r>
      <w:r w:rsidR="00E377B9">
        <w:tab/>
      </w:r>
      <w:r w:rsidRPr="00CB057C">
        <w:t xml:space="preserve">risicofactoren, begeleiding zieke medewerkers, bevorderen </w:t>
      </w:r>
      <w:r w:rsidR="005139CA" w:rsidRPr="00CB057C">
        <w:t>re-integratie</w:t>
      </w:r>
      <w:r w:rsidRPr="00CB057C">
        <w:t xml:space="preserve"> enz.) en wordt daarbij </w:t>
      </w:r>
      <w:r w:rsidR="00E377B9">
        <w:tab/>
      </w:r>
      <w:r w:rsidRPr="00CB057C">
        <w:t xml:space="preserve">ondersteund door de HR-manager, die in deze een adviserende, signalerende, coördinerende en </w:t>
      </w:r>
      <w:r w:rsidR="00E377B9">
        <w:tab/>
      </w:r>
      <w:r w:rsidRPr="00CB057C">
        <w:t xml:space="preserve">registrerende rol heeft. </w:t>
      </w:r>
    </w:p>
    <w:p w14:paraId="327E0D09" w14:textId="77777777" w:rsidR="00E377B9" w:rsidRDefault="001D365C" w:rsidP="00CB057C">
      <w:pPr>
        <w:pStyle w:val="Geenafstand"/>
      </w:pPr>
      <w:r w:rsidRPr="00CB057C">
        <w:tab/>
      </w:r>
    </w:p>
    <w:p w14:paraId="28C6DA81" w14:textId="77777777" w:rsidR="00E377B9" w:rsidRDefault="00E377B9" w:rsidP="00E377B9">
      <w:pPr>
        <w:pStyle w:val="Plattetekst"/>
      </w:pPr>
      <w:r>
        <w:br w:type="page"/>
      </w:r>
    </w:p>
    <w:p w14:paraId="6FB93E3C" w14:textId="77777777" w:rsidR="001D365C" w:rsidRPr="00E377B9" w:rsidRDefault="00E377B9" w:rsidP="00CB057C">
      <w:pPr>
        <w:pStyle w:val="Geenafstand"/>
        <w:rPr>
          <w:i/>
        </w:rPr>
      </w:pPr>
      <w:r w:rsidRPr="00E377B9">
        <w:rPr>
          <w:i/>
        </w:rPr>
        <w:lastRenderedPageBreak/>
        <w:t>3.3</w:t>
      </w:r>
      <w:r w:rsidRPr="00E377B9">
        <w:rPr>
          <w:i/>
        </w:rPr>
        <w:tab/>
      </w:r>
      <w:r w:rsidR="001D365C" w:rsidRPr="00E377B9">
        <w:rPr>
          <w:i/>
        </w:rPr>
        <w:t xml:space="preserve"> Onderdelen verzuimbeleid:</w:t>
      </w:r>
    </w:p>
    <w:p w14:paraId="3095668E" w14:textId="77777777" w:rsidR="001D365C" w:rsidRPr="00CB057C" w:rsidRDefault="001D365C" w:rsidP="00CB057C">
      <w:pPr>
        <w:pStyle w:val="Geenafstand"/>
      </w:pPr>
    </w:p>
    <w:p w14:paraId="6E8C187F" w14:textId="77777777" w:rsidR="001D365C" w:rsidRPr="00CB057C" w:rsidRDefault="001D365C" w:rsidP="00CB057C">
      <w:pPr>
        <w:pStyle w:val="Geenafstand"/>
      </w:pPr>
      <w:r w:rsidRPr="00CB057C">
        <w:t>Ziekteverzuimregistratiesysteem (t.b.v. stuurinformatie, analyse, rapportage)</w:t>
      </w:r>
    </w:p>
    <w:p w14:paraId="0F94A1D9" w14:textId="59E4D9E2" w:rsidR="001D365C" w:rsidRPr="00CB057C" w:rsidRDefault="001D365C" w:rsidP="00CB057C">
      <w:pPr>
        <w:pStyle w:val="Geenafstand"/>
      </w:pPr>
      <w:r w:rsidRPr="00CB057C">
        <w:t>-</w:t>
      </w:r>
      <w:r w:rsidRPr="00CB057C">
        <w:tab/>
      </w:r>
      <w:r w:rsidR="002340CA">
        <w:t>[BEDRIJFSNAAM]</w:t>
      </w:r>
      <w:r w:rsidRPr="00CB057C">
        <w:t xml:space="preserve"> beschikt over een verzuimregistratiesysteem waarin alle ziek- en </w:t>
      </w:r>
      <w:r w:rsidR="00E377B9">
        <w:tab/>
      </w:r>
      <w:r w:rsidRPr="00CB057C">
        <w:t xml:space="preserve">herstelmeldingen worden geregistreerd. Daarnaast worden de </w:t>
      </w:r>
      <w:r w:rsidR="005139CA">
        <w:t>re-i</w:t>
      </w:r>
      <w:r w:rsidRPr="00CB057C">
        <w:t xml:space="preserve">ntegratiedossiers gearchiveerd in </w:t>
      </w:r>
      <w:r w:rsidR="00E377B9">
        <w:tab/>
      </w:r>
      <w:r w:rsidRPr="00CB057C">
        <w:t>de personeelsadministratie.</w:t>
      </w:r>
    </w:p>
    <w:p w14:paraId="5411AFE9" w14:textId="77777777" w:rsidR="001D365C" w:rsidRPr="00CB057C" w:rsidRDefault="001D365C" w:rsidP="00CB057C">
      <w:pPr>
        <w:pStyle w:val="Geenafstand"/>
      </w:pPr>
      <w:r w:rsidRPr="00CB057C">
        <w:t>-</w:t>
      </w:r>
      <w:r w:rsidRPr="00CB057C">
        <w:tab/>
        <w:t xml:space="preserve">Alle registratie van medische gegevens zal alleen worden gevoerd door de arbodienst, een en ander </w:t>
      </w:r>
      <w:r w:rsidR="00E377B9">
        <w:tab/>
      </w:r>
      <w:r w:rsidRPr="00CB057C">
        <w:t xml:space="preserve">voor zover dit volgens de bedrijfsarts noodzakelijk wordt geacht. Het verstrekken van medische </w:t>
      </w:r>
      <w:r w:rsidR="00E377B9">
        <w:tab/>
      </w:r>
      <w:r w:rsidRPr="00CB057C">
        <w:t>gegevens door de arbodienst is begrensd door de wet en het medisch beroepsgeheim.</w:t>
      </w:r>
    </w:p>
    <w:p w14:paraId="459672AF" w14:textId="77777777" w:rsidR="001D365C" w:rsidRPr="00CB057C" w:rsidRDefault="001D365C" w:rsidP="00CB057C">
      <w:pPr>
        <w:pStyle w:val="Geenafstand"/>
      </w:pPr>
    </w:p>
    <w:p w14:paraId="37BA72C6" w14:textId="4F9B0A9E" w:rsidR="001D365C" w:rsidRPr="00CB057C" w:rsidRDefault="001D365C" w:rsidP="00CB057C">
      <w:pPr>
        <w:pStyle w:val="Geenafstand"/>
      </w:pPr>
      <w:r w:rsidRPr="00CB057C">
        <w:t xml:space="preserve">Procedure ziek- en </w:t>
      </w:r>
      <w:r w:rsidR="005139CA" w:rsidRPr="00CB057C">
        <w:t>hersteld melding</w:t>
      </w:r>
    </w:p>
    <w:p w14:paraId="06D1EF8C" w14:textId="4DAA974E" w:rsidR="001D365C" w:rsidRPr="00CB057C" w:rsidRDefault="001D365C" w:rsidP="00CB057C">
      <w:pPr>
        <w:pStyle w:val="Geenafstand"/>
      </w:pPr>
      <w:r w:rsidRPr="00CB057C">
        <w:t>-</w:t>
      </w:r>
      <w:r w:rsidRPr="00CB057C">
        <w:tab/>
      </w:r>
      <w:r w:rsidR="002340CA">
        <w:t>[BEDRIJFSNAAM]</w:t>
      </w:r>
      <w:r w:rsidRPr="00CB057C">
        <w:t xml:space="preserve"> heeft een ziek- en </w:t>
      </w:r>
      <w:r w:rsidR="005139CA" w:rsidRPr="00CB057C">
        <w:t>hersteld meldingsprocedure</w:t>
      </w:r>
      <w:r w:rsidRPr="00CB057C">
        <w:t xml:space="preserve"> opgesteld.</w:t>
      </w:r>
    </w:p>
    <w:p w14:paraId="3EDF8AA0" w14:textId="2340A84D" w:rsidR="001D365C" w:rsidRPr="00CB057C" w:rsidRDefault="001D365C" w:rsidP="00CB057C">
      <w:pPr>
        <w:pStyle w:val="Geenafstand"/>
      </w:pPr>
      <w:r w:rsidRPr="00CB057C">
        <w:t>-</w:t>
      </w:r>
      <w:r w:rsidRPr="00CB057C">
        <w:tab/>
      </w:r>
      <w:r w:rsidR="005139CA" w:rsidRPr="00CB057C">
        <w:t>In deze</w:t>
      </w:r>
      <w:r w:rsidRPr="00CB057C">
        <w:t xml:space="preserve"> procedure dient de direct leidinggevende als </w:t>
      </w:r>
      <w:r w:rsidR="005139CA" w:rsidRPr="00CB057C">
        <w:t>eerstverantwoordelijke</w:t>
      </w:r>
      <w:r w:rsidRPr="00CB057C">
        <w:t xml:space="preserve"> een centrale plaats in </w:t>
      </w:r>
      <w:r w:rsidR="00E377B9">
        <w:tab/>
      </w:r>
      <w:r w:rsidRPr="00CB057C">
        <w:t xml:space="preserve">te nemen om zo naar zowel de organisatie als de medewerker adequaat te kunnen reageren. </w:t>
      </w:r>
    </w:p>
    <w:p w14:paraId="20D601E1" w14:textId="77777777" w:rsidR="001D365C" w:rsidRPr="00CB057C" w:rsidRDefault="001D365C" w:rsidP="00CB057C">
      <w:pPr>
        <w:pStyle w:val="Geenafstand"/>
      </w:pPr>
    </w:p>
    <w:p w14:paraId="4D12E1D7" w14:textId="77777777" w:rsidR="001D365C" w:rsidRPr="00CB057C" w:rsidRDefault="001D365C" w:rsidP="00CB057C">
      <w:pPr>
        <w:pStyle w:val="Geenafstand"/>
      </w:pPr>
      <w:r w:rsidRPr="00CB057C">
        <w:t xml:space="preserve">Verzuimbegeleiding </w:t>
      </w:r>
    </w:p>
    <w:p w14:paraId="686ECB6C" w14:textId="77777777" w:rsidR="001D365C" w:rsidRPr="00CB057C" w:rsidRDefault="001D365C" w:rsidP="00CB057C">
      <w:pPr>
        <w:pStyle w:val="Geenafstand"/>
      </w:pPr>
      <w:r w:rsidRPr="00CB057C">
        <w:t>-</w:t>
      </w:r>
      <w:r w:rsidRPr="00CB057C">
        <w:tab/>
        <w:t xml:space="preserve">Bij langduriger of frequent verzuim wordt de medewerker in eerste instantie begeleid door de </w:t>
      </w:r>
      <w:r w:rsidR="00E377B9">
        <w:tab/>
      </w:r>
      <w:r w:rsidRPr="00CB057C">
        <w:t xml:space="preserve">leidinggevende en de bedrijfsarts. </w:t>
      </w:r>
    </w:p>
    <w:p w14:paraId="7D7ED1A9" w14:textId="49029EB9" w:rsidR="001D365C" w:rsidRPr="00CB057C" w:rsidRDefault="001D365C" w:rsidP="00CB057C">
      <w:pPr>
        <w:pStyle w:val="Geenafstand"/>
      </w:pPr>
      <w:r w:rsidRPr="00CB057C">
        <w:t>-</w:t>
      </w:r>
      <w:r w:rsidRPr="00CB057C">
        <w:tab/>
        <w:t xml:space="preserve">De leidinggevende en medewerker zijn samen verantwoordelijk voor een goed verloop van de </w:t>
      </w:r>
      <w:r w:rsidR="00E377B9">
        <w:tab/>
      </w:r>
      <w:r w:rsidRPr="00CB057C">
        <w:t xml:space="preserve">begeleiding en </w:t>
      </w:r>
      <w:r w:rsidR="005139CA" w:rsidRPr="00CB057C">
        <w:t>re-integratie</w:t>
      </w:r>
      <w:r w:rsidRPr="00CB057C">
        <w:t xml:space="preserve">. </w:t>
      </w:r>
    </w:p>
    <w:p w14:paraId="053E4206" w14:textId="77777777" w:rsidR="001D365C" w:rsidRPr="00CB057C" w:rsidRDefault="001D365C" w:rsidP="00CB057C">
      <w:pPr>
        <w:pStyle w:val="Geenafstand"/>
      </w:pPr>
      <w:r w:rsidRPr="00CB057C">
        <w:t>-</w:t>
      </w:r>
      <w:r w:rsidRPr="00CB057C">
        <w:tab/>
        <w:t xml:space="preserve">De stappen die hierin worden gezet zijn conform de Wet verbetering Poortwachter. </w:t>
      </w:r>
    </w:p>
    <w:p w14:paraId="40779CCC" w14:textId="77777777" w:rsidR="001D365C" w:rsidRPr="00CB057C" w:rsidRDefault="001D365C" w:rsidP="00CB057C">
      <w:pPr>
        <w:pStyle w:val="Geenafstand"/>
      </w:pPr>
      <w:r w:rsidRPr="00CB057C">
        <w:t>-</w:t>
      </w:r>
      <w:r w:rsidRPr="00CB057C">
        <w:tab/>
        <w:t xml:space="preserve">De HR-manager heeft in dit proces voor zowel leidinggevende als de medewerker een adviserende </w:t>
      </w:r>
      <w:r w:rsidR="00E377B9">
        <w:tab/>
      </w:r>
      <w:r w:rsidRPr="00CB057C">
        <w:t>en soms coördinerende rol (inschakelen deskundigen).</w:t>
      </w:r>
    </w:p>
    <w:p w14:paraId="47C715ED" w14:textId="77777777" w:rsidR="001D365C" w:rsidRPr="00CB057C" w:rsidRDefault="001D365C" w:rsidP="00CB057C">
      <w:pPr>
        <w:pStyle w:val="Geenafstand"/>
      </w:pPr>
    </w:p>
    <w:p w14:paraId="3BA0FA71" w14:textId="77777777" w:rsidR="001D365C" w:rsidRPr="00CB057C" w:rsidRDefault="001D365C" w:rsidP="00CB057C">
      <w:pPr>
        <w:pStyle w:val="Geenafstand"/>
      </w:pPr>
      <w:r w:rsidRPr="00CB057C">
        <w:t xml:space="preserve"> </w:t>
      </w:r>
    </w:p>
    <w:p w14:paraId="29B4969F" w14:textId="77777777" w:rsidR="001D365C" w:rsidRPr="00E377B9" w:rsidRDefault="00E377B9" w:rsidP="00CB057C">
      <w:pPr>
        <w:pStyle w:val="Geenafstand"/>
        <w:rPr>
          <w:u w:val="single"/>
        </w:rPr>
      </w:pPr>
      <w:r w:rsidRPr="00E377B9">
        <w:rPr>
          <w:u w:val="single"/>
        </w:rPr>
        <w:t>4</w:t>
      </w:r>
      <w:r w:rsidR="00CD1322">
        <w:rPr>
          <w:u w:val="single"/>
        </w:rPr>
        <w:t>.</w:t>
      </w:r>
      <w:r w:rsidRPr="00E377B9">
        <w:rPr>
          <w:u w:val="single"/>
        </w:rPr>
        <w:tab/>
      </w:r>
      <w:r w:rsidR="001D365C" w:rsidRPr="00E377B9">
        <w:rPr>
          <w:u w:val="single"/>
        </w:rPr>
        <w:t>Kaderregeling bedrijfshulpverlening</w:t>
      </w:r>
    </w:p>
    <w:p w14:paraId="100315E0" w14:textId="77777777" w:rsidR="001D365C" w:rsidRPr="00CB057C" w:rsidRDefault="001D365C" w:rsidP="00CB057C">
      <w:pPr>
        <w:pStyle w:val="Geenafstand"/>
      </w:pPr>
    </w:p>
    <w:p w14:paraId="616AEA1F" w14:textId="77777777" w:rsidR="001D365C" w:rsidRPr="00CB057C" w:rsidRDefault="00365293" w:rsidP="00CB057C">
      <w:pPr>
        <w:pStyle w:val="Geenafstand"/>
      </w:pPr>
      <w:r>
        <w:t>Van toepassing op a</w:t>
      </w:r>
      <w:r w:rsidR="001D365C" w:rsidRPr="00CB057C">
        <w:t xml:space="preserve">lle in het bedrijf aanwezige medewerkers (dus ook stagiairs, uitzendkrachten, freelancers, enz.), ongeacht of er sprake is van een arbeidsovereenkomst. </w:t>
      </w:r>
    </w:p>
    <w:p w14:paraId="5DA4867E" w14:textId="77777777" w:rsidR="001D365C" w:rsidRPr="00CB057C" w:rsidRDefault="001D365C" w:rsidP="00CB057C">
      <w:pPr>
        <w:pStyle w:val="Geenafstand"/>
      </w:pPr>
    </w:p>
    <w:p w14:paraId="0BC88ACF" w14:textId="77777777" w:rsidR="001D365C" w:rsidRPr="00CB057C" w:rsidRDefault="001D365C" w:rsidP="00CB057C">
      <w:pPr>
        <w:pStyle w:val="Geenafstand"/>
      </w:pPr>
      <w:r w:rsidRPr="00CB057C">
        <w:t xml:space="preserve">Doel: </w:t>
      </w:r>
    </w:p>
    <w:p w14:paraId="2781E46B" w14:textId="77777777" w:rsidR="001D365C" w:rsidRPr="00CB057C" w:rsidRDefault="001D365C" w:rsidP="00CB057C">
      <w:pPr>
        <w:pStyle w:val="Geenafstand"/>
      </w:pPr>
      <w:r w:rsidRPr="00CB057C">
        <w:t xml:space="preserve">Het zo snel en efficiënt mogelijk garanderen van bedrijfshulpverlening vanuit de onderneming aan de medewerkers. </w:t>
      </w:r>
    </w:p>
    <w:p w14:paraId="3D249FB5" w14:textId="77777777" w:rsidR="001D365C" w:rsidRPr="00CB057C" w:rsidRDefault="001D365C" w:rsidP="00CB057C">
      <w:pPr>
        <w:pStyle w:val="Geenafstand"/>
      </w:pPr>
    </w:p>
    <w:p w14:paraId="410FBD7E" w14:textId="77777777" w:rsidR="001D365C" w:rsidRPr="00CB057C" w:rsidRDefault="001D365C" w:rsidP="00CB057C">
      <w:pPr>
        <w:pStyle w:val="Geenafstand"/>
      </w:pPr>
    </w:p>
    <w:p w14:paraId="13E56357" w14:textId="77777777" w:rsidR="001D365C" w:rsidRPr="00365293" w:rsidRDefault="001D365C" w:rsidP="00CB057C">
      <w:pPr>
        <w:pStyle w:val="Geenafstand"/>
        <w:rPr>
          <w:i/>
        </w:rPr>
      </w:pPr>
      <w:r w:rsidRPr="00365293">
        <w:rPr>
          <w:i/>
        </w:rPr>
        <w:t>Wettelijk kader</w:t>
      </w:r>
    </w:p>
    <w:p w14:paraId="6220CEE7" w14:textId="77777777" w:rsidR="001D365C" w:rsidRPr="00CB057C" w:rsidRDefault="001D365C" w:rsidP="00CB057C">
      <w:pPr>
        <w:pStyle w:val="Geenafstand"/>
      </w:pPr>
      <w:r w:rsidRPr="00CB057C">
        <w:t xml:space="preserve">Volgens de Arbeidsomstandighedenwet is de werkgever verplicht om één of meer medewerkers aan te wijzen als bedrijfshulpverlener(s). De bedrijfshulpverlening mag niet worden uitbesteed aan personen en/of instellingen van buiten het bedrijf. Wel mag worden samengewerkt met </w:t>
      </w:r>
      <w:proofErr w:type="gramStart"/>
      <w:r w:rsidRPr="00CB057C">
        <w:t>BHV-</w:t>
      </w:r>
      <w:proofErr w:type="spellStart"/>
      <w:r w:rsidRPr="00CB057C">
        <w:t>ers</w:t>
      </w:r>
      <w:proofErr w:type="spellEnd"/>
      <w:proofErr w:type="gramEnd"/>
      <w:r w:rsidRPr="00CB057C">
        <w:t xml:space="preserve"> van nabijgelegen bedrijven, mits afspraken schriftelijk zijn vastgelegd. </w:t>
      </w:r>
    </w:p>
    <w:p w14:paraId="1FAE6D01" w14:textId="77777777" w:rsidR="001D365C" w:rsidRPr="00CB057C" w:rsidRDefault="001D365C" w:rsidP="00CB057C">
      <w:pPr>
        <w:pStyle w:val="Geenafstand"/>
      </w:pPr>
    </w:p>
    <w:p w14:paraId="01988739" w14:textId="4E3079AA" w:rsidR="001D365C" w:rsidRPr="00CB057C" w:rsidRDefault="005139CA" w:rsidP="00CB057C">
      <w:pPr>
        <w:pStyle w:val="Geenafstand"/>
      </w:pPr>
      <w:r w:rsidRPr="00CB057C">
        <w:t>Minimumaantal</w:t>
      </w:r>
      <w:r w:rsidR="001D365C" w:rsidRPr="00CB057C">
        <w:t xml:space="preserve"> bedrijfshulpverleners:</w:t>
      </w:r>
    </w:p>
    <w:p w14:paraId="5388509A" w14:textId="77777777" w:rsidR="001D365C" w:rsidRPr="00CB057C" w:rsidRDefault="001D365C" w:rsidP="00CB057C">
      <w:pPr>
        <w:pStyle w:val="Geenafstand"/>
      </w:pPr>
      <w:r w:rsidRPr="00CB057C">
        <w:t>-</w:t>
      </w:r>
      <w:r w:rsidRPr="00CB057C">
        <w:tab/>
        <w:t xml:space="preserve">Er moet minimaal 1 </w:t>
      </w:r>
      <w:proofErr w:type="spellStart"/>
      <w:r w:rsidRPr="00CB057C">
        <w:t>BHV’er</w:t>
      </w:r>
      <w:proofErr w:type="spellEnd"/>
      <w:r w:rsidRPr="00CB057C">
        <w:t xml:space="preserve"> per 50 medewerkers aanwezig zijn. </w:t>
      </w:r>
    </w:p>
    <w:p w14:paraId="2F88F4F2" w14:textId="77777777" w:rsidR="001D365C" w:rsidRPr="00CB057C" w:rsidRDefault="001D365C" w:rsidP="00CB057C">
      <w:pPr>
        <w:pStyle w:val="Geenafstand"/>
      </w:pPr>
      <w:r w:rsidRPr="00CB057C">
        <w:tab/>
      </w:r>
    </w:p>
    <w:p w14:paraId="3429B46B" w14:textId="77777777" w:rsidR="00365293" w:rsidRDefault="00365293">
      <w:pPr>
        <w:spacing w:line="276" w:lineRule="auto"/>
        <w:rPr>
          <w:i/>
        </w:rPr>
      </w:pPr>
      <w:r>
        <w:rPr>
          <w:i/>
        </w:rPr>
        <w:br w:type="page"/>
      </w:r>
    </w:p>
    <w:p w14:paraId="3EFB31CE" w14:textId="77777777" w:rsidR="001D365C" w:rsidRPr="00365293" w:rsidRDefault="001D365C" w:rsidP="00CB057C">
      <w:pPr>
        <w:pStyle w:val="Geenafstand"/>
        <w:rPr>
          <w:i/>
        </w:rPr>
      </w:pPr>
      <w:r w:rsidRPr="00365293">
        <w:rPr>
          <w:i/>
        </w:rPr>
        <w:lastRenderedPageBreak/>
        <w:t>Algemene bepalingen</w:t>
      </w:r>
    </w:p>
    <w:p w14:paraId="45B289DF" w14:textId="77777777" w:rsidR="001D365C" w:rsidRPr="00CB057C" w:rsidRDefault="001D365C" w:rsidP="00CB057C">
      <w:pPr>
        <w:pStyle w:val="Geenafstand"/>
      </w:pPr>
      <w:r w:rsidRPr="00CB057C">
        <w:t>Onder bedrijfshulpverlener (</w:t>
      </w:r>
      <w:proofErr w:type="gramStart"/>
      <w:r w:rsidRPr="00CB057C">
        <w:t>BHV-er</w:t>
      </w:r>
      <w:proofErr w:type="gramEnd"/>
      <w:r w:rsidRPr="00CB057C">
        <w:t>) wordt verstaan: de medewerker die is aangewezen als bedrijfshulpverlener in de Arbeidsomstandighedenwet en die als zodanig is belast met een of meer van de taken als bedoeld in artikel 23 van de Arbeidsomstandighedenwet, meer in het bijzonder:</w:t>
      </w:r>
    </w:p>
    <w:p w14:paraId="6D600846" w14:textId="77777777" w:rsidR="001D365C" w:rsidRPr="00CB057C" w:rsidRDefault="001D365C" w:rsidP="00CB057C">
      <w:pPr>
        <w:pStyle w:val="Geenafstand"/>
      </w:pPr>
      <w:r w:rsidRPr="00CB057C">
        <w:t>-</w:t>
      </w:r>
      <w:r w:rsidRPr="00CB057C">
        <w:tab/>
        <w:t>eerste hulp bij ongelukken</w:t>
      </w:r>
    </w:p>
    <w:p w14:paraId="182A6496" w14:textId="77777777" w:rsidR="001D365C" w:rsidRPr="00CB057C" w:rsidRDefault="001D365C" w:rsidP="00CB057C">
      <w:pPr>
        <w:pStyle w:val="Geenafstand"/>
      </w:pPr>
      <w:r w:rsidRPr="00CB057C">
        <w:t>-</w:t>
      </w:r>
      <w:r w:rsidRPr="00CB057C">
        <w:tab/>
        <w:t>eenvoudige brandbestrijding</w:t>
      </w:r>
    </w:p>
    <w:p w14:paraId="2D618B69" w14:textId="77777777" w:rsidR="001D365C" w:rsidRPr="00CB057C" w:rsidRDefault="001D365C" w:rsidP="00CB057C">
      <w:pPr>
        <w:pStyle w:val="Geenafstand"/>
      </w:pPr>
      <w:r w:rsidRPr="00CB057C">
        <w:t>-</w:t>
      </w:r>
      <w:r w:rsidRPr="00CB057C">
        <w:tab/>
        <w:t>alarmeren en evacueren van personeel</w:t>
      </w:r>
    </w:p>
    <w:p w14:paraId="122E0879" w14:textId="77777777" w:rsidR="001D365C" w:rsidRPr="00CB057C" w:rsidRDefault="001D365C" w:rsidP="00CB057C">
      <w:pPr>
        <w:pStyle w:val="Geenafstand"/>
      </w:pPr>
      <w:r w:rsidRPr="00CB057C">
        <w:t>-</w:t>
      </w:r>
      <w:r w:rsidRPr="00CB057C">
        <w:tab/>
        <w:t xml:space="preserve">alarmeren van en samenwerken met professionele hulpverleners (politie, brandweer, ambulance, </w:t>
      </w:r>
      <w:r w:rsidR="00365293">
        <w:tab/>
      </w:r>
      <w:r w:rsidRPr="00CB057C">
        <w:t>trauma-opvang e.d.).</w:t>
      </w:r>
    </w:p>
    <w:p w14:paraId="0B07CED2" w14:textId="77777777" w:rsidR="001D365C" w:rsidRPr="00CB057C" w:rsidRDefault="001D365C" w:rsidP="00CB057C">
      <w:pPr>
        <w:pStyle w:val="Geenafstand"/>
      </w:pPr>
    </w:p>
    <w:p w14:paraId="4595FEFE" w14:textId="77777777" w:rsidR="001D365C" w:rsidRPr="00365293" w:rsidRDefault="001D365C" w:rsidP="00CB057C">
      <w:pPr>
        <w:pStyle w:val="Geenafstand"/>
        <w:rPr>
          <w:i/>
        </w:rPr>
      </w:pPr>
      <w:r w:rsidRPr="00365293">
        <w:rPr>
          <w:i/>
        </w:rPr>
        <w:t>Taken en certificering</w:t>
      </w:r>
    </w:p>
    <w:p w14:paraId="266432A9" w14:textId="77777777" w:rsidR="001D365C" w:rsidRPr="00CB057C" w:rsidRDefault="001D365C" w:rsidP="00CB057C">
      <w:pPr>
        <w:pStyle w:val="Geenafstand"/>
      </w:pPr>
      <w:r w:rsidRPr="00CB057C">
        <w:t>-</w:t>
      </w:r>
      <w:r w:rsidRPr="00CB057C">
        <w:tab/>
        <w:t xml:space="preserve">De </w:t>
      </w:r>
      <w:proofErr w:type="gramStart"/>
      <w:r w:rsidRPr="00CB057C">
        <w:t>BHV-er</w:t>
      </w:r>
      <w:proofErr w:type="gramEnd"/>
      <w:r w:rsidRPr="00CB057C">
        <w:t xml:space="preserve"> voert naast zijn normale taken de bedrijfshulpverleningstaken uit. </w:t>
      </w:r>
    </w:p>
    <w:p w14:paraId="6CF855CF" w14:textId="77777777" w:rsidR="001D365C" w:rsidRPr="00CB057C" w:rsidRDefault="001D365C" w:rsidP="00CB057C">
      <w:pPr>
        <w:pStyle w:val="Geenafstand"/>
      </w:pPr>
      <w:r w:rsidRPr="00CB057C">
        <w:t>-</w:t>
      </w:r>
      <w:r w:rsidRPr="00CB057C">
        <w:tab/>
        <w:t xml:space="preserve">Er is sprake van naar behoren uitvoeren van de bedrijfshulpverleningstaken naast de normale taak </w:t>
      </w:r>
      <w:r w:rsidR="00365293">
        <w:tab/>
      </w:r>
      <w:r w:rsidRPr="00CB057C">
        <w:t xml:space="preserve">als de </w:t>
      </w:r>
      <w:proofErr w:type="gramStart"/>
      <w:r w:rsidRPr="00CB057C">
        <w:t>BHV-er</w:t>
      </w:r>
      <w:proofErr w:type="gramEnd"/>
      <w:r w:rsidRPr="00CB057C">
        <w:t xml:space="preserve"> voldoende inzetbaar is geweest voor de uitoefening van de </w:t>
      </w:r>
      <w:r w:rsidR="00365293">
        <w:tab/>
      </w:r>
      <w:r w:rsidRPr="00CB057C">
        <w:t xml:space="preserve">bedrijfshulpverleningstaken. Dat is het geval als de </w:t>
      </w:r>
      <w:proofErr w:type="gramStart"/>
      <w:r w:rsidRPr="00CB057C">
        <w:t>BHV-er</w:t>
      </w:r>
      <w:proofErr w:type="gramEnd"/>
      <w:r w:rsidRPr="00CB057C">
        <w:t xml:space="preserve"> de vereiste opleidingen heeft gevolgd en </w:t>
      </w:r>
      <w:r w:rsidR="00365293">
        <w:tab/>
      </w:r>
      <w:r w:rsidRPr="00CB057C">
        <w:t xml:space="preserve">regelmatig en in voldoende mate deelneemt aan de voorgeschreven vervolgopleidingen, </w:t>
      </w:r>
      <w:r w:rsidR="00365293">
        <w:tab/>
      </w:r>
      <w:r w:rsidRPr="00CB057C">
        <w:t xml:space="preserve">bijeenkomsten en oefeningen. </w:t>
      </w:r>
    </w:p>
    <w:p w14:paraId="0E00CCEE" w14:textId="77777777" w:rsidR="001D365C" w:rsidRPr="00CB057C" w:rsidRDefault="001D365C" w:rsidP="00CB057C">
      <w:pPr>
        <w:pStyle w:val="Geenafstand"/>
      </w:pPr>
      <w:r w:rsidRPr="00CB057C">
        <w:t>-</w:t>
      </w:r>
      <w:r w:rsidRPr="00CB057C">
        <w:tab/>
        <w:t xml:space="preserve">De </w:t>
      </w:r>
      <w:proofErr w:type="gramStart"/>
      <w:r w:rsidRPr="00CB057C">
        <w:t>BHV-er</w:t>
      </w:r>
      <w:proofErr w:type="gramEnd"/>
      <w:r w:rsidRPr="00CB057C">
        <w:t xml:space="preserve"> dient te beschikken over het bij zijn taak behorende certificaat.</w:t>
      </w:r>
    </w:p>
    <w:p w14:paraId="4FC27B23" w14:textId="77777777" w:rsidR="001D365C" w:rsidRPr="00CB057C" w:rsidRDefault="001D365C" w:rsidP="00CB057C">
      <w:pPr>
        <w:pStyle w:val="Geenafstand"/>
      </w:pPr>
    </w:p>
    <w:p w14:paraId="72FABBCA" w14:textId="77777777" w:rsidR="001D365C" w:rsidRPr="00365293" w:rsidRDefault="001D365C" w:rsidP="00CB057C">
      <w:pPr>
        <w:pStyle w:val="Geenafstand"/>
        <w:rPr>
          <w:i/>
        </w:rPr>
      </w:pPr>
      <w:r w:rsidRPr="00365293">
        <w:rPr>
          <w:i/>
        </w:rPr>
        <w:t>Opleiding</w:t>
      </w:r>
    </w:p>
    <w:p w14:paraId="18031891" w14:textId="77777777" w:rsidR="001D365C" w:rsidRPr="00CB057C" w:rsidRDefault="001D365C" w:rsidP="00CB057C">
      <w:pPr>
        <w:pStyle w:val="Geenafstand"/>
      </w:pPr>
      <w:r w:rsidRPr="00CB057C">
        <w:t xml:space="preserve">BHV-cursussen, herhalingslessen en –oefeningen worden zoveel mogelijk tijdens de normale bedrijfstijd gehouden. De </w:t>
      </w:r>
      <w:proofErr w:type="gramStart"/>
      <w:r w:rsidRPr="00CB057C">
        <w:t>BHV-er</w:t>
      </w:r>
      <w:proofErr w:type="gramEnd"/>
      <w:r w:rsidRPr="00CB057C">
        <w:t xml:space="preserve"> wordt in de gelegenheid gesteld aan voor hem voorgeschreven cursussen, lessen en oefeningen deel te nemen, voor zover het belang van de organisatie zich daar op dat moment niet tegen verzet. De </w:t>
      </w:r>
      <w:proofErr w:type="gramStart"/>
      <w:r w:rsidRPr="00CB057C">
        <w:t>BHV-er</w:t>
      </w:r>
      <w:proofErr w:type="gramEnd"/>
      <w:r w:rsidRPr="00CB057C">
        <w:t xml:space="preserve"> overlegt daartoe </w:t>
      </w:r>
      <w:proofErr w:type="spellStart"/>
      <w:r w:rsidRPr="00CB057C">
        <w:t>zonodig</w:t>
      </w:r>
      <w:proofErr w:type="spellEnd"/>
      <w:r w:rsidRPr="00CB057C">
        <w:t xml:space="preserve"> met zijn of haar leidinggevende.</w:t>
      </w:r>
    </w:p>
    <w:p w14:paraId="49D2209B" w14:textId="77777777" w:rsidR="001D365C" w:rsidRPr="00CB057C" w:rsidRDefault="001D365C" w:rsidP="00CB057C">
      <w:pPr>
        <w:pStyle w:val="Geenafstand"/>
      </w:pPr>
    </w:p>
    <w:p w14:paraId="1D39C16A" w14:textId="77777777" w:rsidR="001D365C" w:rsidRPr="00365293" w:rsidRDefault="001D365C" w:rsidP="00CB057C">
      <w:pPr>
        <w:pStyle w:val="Geenafstand"/>
        <w:rPr>
          <w:i/>
        </w:rPr>
      </w:pPr>
      <w:r w:rsidRPr="00365293">
        <w:rPr>
          <w:i/>
        </w:rPr>
        <w:t>Vergoedingen</w:t>
      </w:r>
    </w:p>
    <w:p w14:paraId="4BBDB096" w14:textId="77777777" w:rsidR="001D365C" w:rsidRPr="00CB057C" w:rsidRDefault="001D365C" w:rsidP="00CB057C">
      <w:pPr>
        <w:pStyle w:val="Geenafstand"/>
      </w:pPr>
      <w:r w:rsidRPr="00CB057C">
        <w:t>-</w:t>
      </w:r>
      <w:r w:rsidRPr="00CB057C">
        <w:tab/>
        <w:t>Voor vergoeding komen de volgende kosten in aanmerking:</w:t>
      </w:r>
    </w:p>
    <w:p w14:paraId="472C435B" w14:textId="77777777" w:rsidR="001D365C" w:rsidRPr="00CB057C" w:rsidRDefault="001D365C" w:rsidP="00CB057C">
      <w:pPr>
        <w:pStyle w:val="Geenafstand"/>
      </w:pPr>
      <w:r w:rsidRPr="00CB057C">
        <w:t>-</w:t>
      </w:r>
      <w:r w:rsidRPr="00CB057C">
        <w:tab/>
        <w:t xml:space="preserve">cursus- en examengelden (speciale Bedrijfshulpverlenerscursus, </w:t>
      </w:r>
      <w:proofErr w:type="gramStart"/>
      <w:r w:rsidRPr="00CB057C">
        <w:t>basis  en</w:t>
      </w:r>
      <w:proofErr w:type="gramEnd"/>
      <w:r w:rsidRPr="00CB057C">
        <w:t xml:space="preserve"> herhalingscursussen)</w:t>
      </w:r>
    </w:p>
    <w:p w14:paraId="0820E43C" w14:textId="77777777" w:rsidR="001D365C" w:rsidRPr="00CB057C" w:rsidRDefault="001D365C" w:rsidP="00CB057C">
      <w:pPr>
        <w:pStyle w:val="Geenafstand"/>
      </w:pPr>
      <w:r w:rsidRPr="00CB057C">
        <w:t>-</w:t>
      </w:r>
      <w:r w:rsidRPr="00CB057C">
        <w:tab/>
        <w:t xml:space="preserve">cursusuren voor zover de cursussen buiten de normale werktijd worden gegeven, exclusief een </w:t>
      </w:r>
      <w:r w:rsidR="00365293">
        <w:tab/>
      </w:r>
      <w:r w:rsidRPr="00CB057C">
        <w:t>overwerktoeslag</w:t>
      </w:r>
    </w:p>
    <w:p w14:paraId="70E09408" w14:textId="77777777" w:rsidR="001D365C" w:rsidRPr="00CB057C" w:rsidRDefault="001D365C" w:rsidP="00CB057C">
      <w:pPr>
        <w:pStyle w:val="Geenafstand"/>
      </w:pPr>
      <w:r w:rsidRPr="00CB057C">
        <w:t>-</w:t>
      </w:r>
      <w:r w:rsidRPr="00CB057C">
        <w:tab/>
        <w:t>de voor een cursus of examen noodzakelijk te maken reiskosten per openbaar vervoer 2e klasse</w:t>
      </w:r>
    </w:p>
    <w:p w14:paraId="729BE69F" w14:textId="77777777" w:rsidR="001D365C" w:rsidRPr="00CB057C" w:rsidRDefault="001D365C" w:rsidP="00CB057C">
      <w:pPr>
        <w:pStyle w:val="Geenafstand"/>
      </w:pPr>
      <w:r w:rsidRPr="00CB057C">
        <w:t>-</w:t>
      </w:r>
      <w:r w:rsidRPr="00CB057C">
        <w:tab/>
        <w:t>contributie voor het lidmaatschap van een vereniging voor EHBO.</w:t>
      </w:r>
    </w:p>
    <w:p w14:paraId="61EB5B5E" w14:textId="77777777" w:rsidR="001D365C" w:rsidRPr="00CB057C" w:rsidRDefault="001D365C" w:rsidP="00CB057C">
      <w:pPr>
        <w:pStyle w:val="Geenafstand"/>
      </w:pPr>
      <w:r w:rsidRPr="00CB057C">
        <w:t>-</w:t>
      </w:r>
      <w:r w:rsidRPr="00CB057C">
        <w:tab/>
        <w:t xml:space="preserve">De cursus- en examengelden worden rechtstreeks door de werkgever betaald. De eventuele </w:t>
      </w:r>
      <w:r w:rsidR="00365293">
        <w:tab/>
      </w:r>
      <w:r w:rsidRPr="00CB057C">
        <w:t xml:space="preserve">contributiegelden (bijvoorbeeld lidmaatschappen van een vereniging) worden ofwel rechtstreeks </w:t>
      </w:r>
      <w:r w:rsidR="00365293">
        <w:tab/>
      </w:r>
      <w:r w:rsidRPr="00CB057C">
        <w:t xml:space="preserve">door de werkgever betaald (bedrijfslidmaatschap) ofwel tegen overlegging van de betalingsbewijzen </w:t>
      </w:r>
      <w:r w:rsidR="00365293">
        <w:tab/>
      </w:r>
      <w:r w:rsidRPr="00CB057C">
        <w:t>op declaratiebasis vergoed.</w:t>
      </w:r>
    </w:p>
    <w:p w14:paraId="1D1D1DDC" w14:textId="77777777" w:rsidR="001D365C" w:rsidRPr="00CB057C" w:rsidRDefault="001D365C" w:rsidP="00CB057C">
      <w:pPr>
        <w:pStyle w:val="Geenafstand"/>
      </w:pPr>
      <w:r w:rsidRPr="00CB057C">
        <w:t>-</w:t>
      </w:r>
      <w:r w:rsidRPr="00CB057C">
        <w:tab/>
        <w:t xml:space="preserve">Jaarlijks zal aan de </w:t>
      </w:r>
      <w:proofErr w:type="gramStart"/>
      <w:r w:rsidRPr="00CB057C">
        <w:t>BHV-er</w:t>
      </w:r>
      <w:proofErr w:type="gramEnd"/>
      <w:r w:rsidRPr="00CB057C">
        <w:t xml:space="preserve"> die feitelijk oproepbaar is geweest een vergoeding van €</w:t>
      </w:r>
      <w:r w:rsidR="001745E0">
        <w:t xml:space="preserve"> </w:t>
      </w:r>
      <w:r w:rsidRPr="00CB057C">
        <w:t>100,</w:t>
      </w:r>
      <w:proofErr w:type="gramStart"/>
      <w:r w:rsidRPr="00CB057C">
        <w:t>--  netto</w:t>
      </w:r>
      <w:proofErr w:type="gramEnd"/>
      <w:r w:rsidRPr="00CB057C">
        <w:t xml:space="preserve"> </w:t>
      </w:r>
      <w:r w:rsidR="00365293">
        <w:tab/>
      </w:r>
      <w:r w:rsidRPr="00CB057C">
        <w:t>worden toegekend.</w:t>
      </w:r>
    </w:p>
    <w:p w14:paraId="010F4C4E" w14:textId="77777777" w:rsidR="001D365C" w:rsidRPr="00CB057C" w:rsidRDefault="001D365C" w:rsidP="00CB057C">
      <w:pPr>
        <w:pStyle w:val="Geenafstand"/>
      </w:pPr>
    </w:p>
    <w:p w14:paraId="42EEF579" w14:textId="77777777" w:rsidR="001D365C" w:rsidRPr="001745E0" w:rsidRDefault="001D365C" w:rsidP="00CB057C">
      <w:pPr>
        <w:pStyle w:val="Geenafstand"/>
        <w:rPr>
          <w:i/>
        </w:rPr>
      </w:pPr>
      <w:r w:rsidRPr="001745E0">
        <w:rPr>
          <w:i/>
        </w:rPr>
        <w:t>Aansprakelijkheid</w:t>
      </w:r>
    </w:p>
    <w:p w14:paraId="644BF215" w14:textId="77777777" w:rsidR="001D365C" w:rsidRPr="00CB057C" w:rsidRDefault="001D365C" w:rsidP="00CB057C">
      <w:pPr>
        <w:pStyle w:val="Geenafstand"/>
      </w:pPr>
      <w:r w:rsidRPr="00CB057C">
        <w:t>-</w:t>
      </w:r>
      <w:r w:rsidRPr="00CB057C">
        <w:tab/>
        <w:t xml:space="preserve">De schade die de </w:t>
      </w:r>
      <w:proofErr w:type="gramStart"/>
      <w:r w:rsidRPr="00CB057C">
        <w:t>BHV-er</w:t>
      </w:r>
      <w:proofErr w:type="gramEnd"/>
      <w:r w:rsidRPr="00CB057C">
        <w:t xml:space="preserve"> ondervindt tijdens de uitoefening van BHV-activiteiten komt voor rekening </w:t>
      </w:r>
      <w:r w:rsidR="001745E0">
        <w:tab/>
      </w:r>
      <w:r w:rsidRPr="00CB057C">
        <w:t xml:space="preserve">van de organisatie </w:t>
      </w:r>
      <w:proofErr w:type="gramStart"/>
      <w:r w:rsidRPr="00CB057C">
        <w:t>indien</w:t>
      </w:r>
      <w:proofErr w:type="gramEnd"/>
      <w:r w:rsidRPr="00CB057C">
        <w:t xml:space="preserve"> de </w:t>
      </w:r>
      <w:proofErr w:type="gramStart"/>
      <w:r w:rsidRPr="00CB057C">
        <w:t>BHV-er</w:t>
      </w:r>
      <w:proofErr w:type="gramEnd"/>
      <w:r w:rsidRPr="00CB057C">
        <w:t xml:space="preserve"> zich aan de voorgeschreven </w:t>
      </w:r>
      <w:proofErr w:type="spellStart"/>
      <w:r w:rsidRPr="00CB057C">
        <w:t>veiligheids-voorschriften</w:t>
      </w:r>
      <w:proofErr w:type="spellEnd"/>
      <w:r w:rsidRPr="00CB057C">
        <w:t xml:space="preserve"> heeft </w:t>
      </w:r>
      <w:r w:rsidR="001745E0">
        <w:tab/>
      </w:r>
      <w:r w:rsidRPr="00CB057C">
        <w:t xml:space="preserve">gehouden en de schade niet het gevolg is van zijn opzet of bewust roekeloos handelen. </w:t>
      </w:r>
    </w:p>
    <w:p w14:paraId="5092EDBD" w14:textId="77777777" w:rsidR="001745E0" w:rsidRDefault="001D365C" w:rsidP="00CB057C">
      <w:pPr>
        <w:pStyle w:val="Geenafstand"/>
      </w:pPr>
      <w:r w:rsidRPr="00CB057C">
        <w:t>-</w:t>
      </w:r>
      <w:r w:rsidRPr="00CB057C">
        <w:tab/>
      </w:r>
      <w:proofErr w:type="gramStart"/>
      <w:r w:rsidRPr="00CB057C">
        <w:t>Indien</w:t>
      </w:r>
      <w:proofErr w:type="gramEnd"/>
      <w:r w:rsidRPr="00CB057C">
        <w:t xml:space="preserve"> de </w:t>
      </w:r>
      <w:proofErr w:type="gramStart"/>
      <w:r w:rsidRPr="00CB057C">
        <w:t>BHV-er</w:t>
      </w:r>
      <w:proofErr w:type="gramEnd"/>
      <w:r w:rsidRPr="00CB057C">
        <w:t xml:space="preserve"> in het kader van BHV-activiteiten ondeskundig of onrechtmatig handelt, is de </w:t>
      </w:r>
      <w:r w:rsidR="001745E0">
        <w:tab/>
      </w:r>
      <w:r w:rsidRPr="00CB057C">
        <w:t xml:space="preserve">schade die derden daardoor lijden voor rekening van de organisatie, tenzij de schade het gevolg is </w:t>
      </w:r>
      <w:r w:rsidR="001745E0">
        <w:tab/>
      </w:r>
      <w:r w:rsidRPr="00CB057C">
        <w:t xml:space="preserve">van opzettelijk of bewust roekeloos handelen van de </w:t>
      </w:r>
      <w:proofErr w:type="gramStart"/>
      <w:r w:rsidRPr="00CB057C">
        <w:t>BHV-er</w:t>
      </w:r>
      <w:proofErr w:type="gramEnd"/>
      <w:r w:rsidRPr="00CB057C">
        <w:t xml:space="preserve">.  </w:t>
      </w:r>
    </w:p>
    <w:p w14:paraId="2FB74AE5" w14:textId="77777777" w:rsidR="001745E0" w:rsidRDefault="001745E0" w:rsidP="001745E0">
      <w:pPr>
        <w:pStyle w:val="Plattetekst"/>
      </w:pPr>
      <w:r>
        <w:br w:type="page"/>
      </w:r>
    </w:p>
    <w:p w14:paraId="25C107DD" w14:textId="77777777" w:rsidR="001D365C" w:rsidRPr="001745E0" w:rsidRDefault="001D365C" w:rsidP="00CB057C">
      <w:pPr>
        <w:pStyle w:val="Geenafstand"/>
        <w:rPr>
          <w:i/>
        </w:rPr>
      </w:pPr>
      <w:r w:rsidRPr="001745E0">
        <w:rPr>
          <w:i/>
        </w:rPr>
        <w:lastRenderedPageBreak/>
        <w:t xml:space="preserve">Rol Vertegenwoordigend Overleg bij </w:t>
      </w:r>
      <w:proofErr w:type="spellStart"/>
      <w:r w:rsidRPr="001745E0">
        <w:rPr>
          <w:i/>
        </w:rPr>
        <w:t>arbo</w:t>
      </w:r>
      <w:proofErr w:type="spellEnd"/>
      <w:r w:rsidRPr="001745E0">
        <w:rPr>
          <w:i/>
        </w:rPr>
        <w:t>- en ziekteverzuimbeleid</w:t>
      </w:r>
    </w:p>
    <w:p w14:paraId="79576680" w14:textId="2F958029" w:rsidR="001D365C" w:rsidRPr="00CB057C" w:rsidRDefault="001D365C" w:rsidP="00CB057C">
      <w:pPr>
        <w:pStyle w:val="Geenafstand"/>
      </w:pPr>
      <w:r w:rsidRPr="00CB057C">
        <w:t xml:space="preserve">De wetgever stelt een groot belang in een goede samenwerking tussen werkgever, medewerkers en deskundigen bij het voeren van het </w:t>
      </w:r>
      <w:proofErr w:type="spellStart"/>
      <w:r w:rsidRPr="00CB057C">
        <w:t>arbo</w:t>
      </w:r>
      <w:proofErr w:type="spellEnd"/>
      <w:r w:rsidRPr="00CB057C">
        <w:t xml:space="preserve">- en verzuimbeleid. In de WOR zijn daarom aan het Vertegenwoordigend Overleg op het gebied van de arbeidsomstandigheden en het ziekteverzuim een aantal rechten toegekend. Deze worden binnen </w:t>
      </w:r>
      <w:r w:rsidR="002340CA">
        <w:t>[BEDRIJFSNAAM]</w:t>
      </w:r>
      <w:r w:rsidRPr="00CB057C">
        <w:t xml:space="preserve"> gevolgd. </w:t>
      </w:r>
    </w:p>
    <w:p w14:paraId="290425B3" w14:textId="77777777" w:rsidR="001D365C" w:rsidRPr="00CB057C" w:rsidRDefault="001D365C" w:rsidP="00CB057C">
      <w:pPr>
        <w:pStyle w:val="Geenafstand"/>
      </w:pPr>
    </w:p>
    <w:p w14:paraId="1F271EC5" w14:textId="77777777" w:rsidR="001D365C" w:rsidRPr="00CB057C" w:rsidRDefault="001D365C" w:rsidP="00CB057C">
      <w:pPr>
        <w:pStyle w:val="Geenafstand"/>
      </w:pPr>
    </w:p>
    <w:p w14:paraId="3AD41DC5" w14:textId="77777777" w:rsidR="001D365C" w:rsidRPr="00CD1322" w:rsidRDefault="001D365C" w:rsidP="00CB057C">
      <w:pPr>
        <w:pStyle w:val="Geenafstand"/>
        <w:rPr>
          <w:u w:val="single"/>
        </w:rPr>
      </w:pPr>
      <w:r w:rsidRPr="00CD1322">
        <w:rPr>
          <w:u w:val="single"/>
        </w:rPr>
        <w:t xml:space="preserve">5. </w:t>
      </w:r>
      <w:r w:rsidR="00CD1322" w:rsidRPr="00CD1322">
        <w:rPr>
          <w:u w:val="single"/>
        </w:rPr>
        <w:tab/>
      </w:r>
      <w:r w:rsidRPr="00CD1322">
        <w:rPr>
          <w:u w:val="single"/>
        </w:rPr>
        <w:t>Regeling in geval van arbeidsongeschiktheid</w:t>
      </w:r>
    </w:p>
    <w:p w14:paraId="7686DCDD" w14:textId="7BB0C5FA" w:rsidR="001D365C" w:rsidRPr="00CB057C" w:rsidRDefault="00CD1322" w:rsidP="00CB057C">
      <w:pPr>
        <w:pStyle w:val="Geenafstand"/>
      </w:pPr>
      <w:r>
        <w:t>Van toepassing op m</w:t>
      </w:r>
      <w:r w:rsidR="001D365C" w:rsidRPr="00CB057C">
        <w:t xml:space="preserve">edewerkers in dienst van </w:t>
      </w:r>
      <w:r w:rsidR="002340CA">
        <w:t>[BEDRIJFSNAAM]</w:t>
      </w:r>
      <w:r w:rsidR="001D365C" w:rsidRPr="00CB057C">
        <w:t xml:space="preserve">. </w:t>
      </w:r>
    </w:p>
    <w:p w14:paraId="2ED4035F" w14:textId="77777777" w:rsidR="001D365C" w:rsidRPr="00CB057C" w:rsidRDefault="001D365C" w:rsidP="00CB057C">
      <w:pPr>
        <w:pStyle w:val="Geenafstand"/>
      </w:pPr>
    </w:p>
    <w:p w14:paraId="16921B5F" w14:textId="77777777" w:rsidR="001D365C" w:rsidRPr="00CD1322" w:rsidRDefault="00CD1322" w:rsidP="00CB057C">
      <w:pPr>
        <w:pStyle w:val="Geenafstand"/>
        <w:rPr>
          <w:i/>
        </w:rPr>
      </w:pPr>
      <w:r>
        <w:rPr>
          <w:i/>
        </w:rPr>
        <w:t>Alge</w:t>
      </w:r>
      <w:r w:rsidR="001D365C" w:rsidRPr="00CD1322">
        <w:rPr>
          <w:i/>
        </w:rPr>
        <w:t>mene bepalingen</w:t>
      </w:r>
    </w:p>
    <w:p w14:paraId="7E30C667" w14:textId="77777777" w:rsidR="001D365C" w:rsidRPr="00CB057C" w:rsidRDefault="001D365C" w:rsidP="00CB057C">
      <w:pPr>
        <w:pStyle w:val="Geenafstand"/>
      </w:pPr>
      <w:r w:rsidRPr="00CB057C">
        <w:t>-</w:t>
      </w:r>
      <w:r w:rsidRPr="00CB057C">
        <w:tab/>
        <w:t>Wat de CAO zegt over arbeidsongeschiktheid, is van toepassing.</w:t>
      </w:r>
    </w:p>
    <w:p w14:paraId="303854C8" w14:textId="77777777" w:rsidR="001D365C" w:rsidRPr="00CB057C" w:rsidRDefault="001D365C" w:rsidP="00CB057C">
      <w:pPr>
        <w:pStyle w:val="Geenafstand"/>
      </w:pPr>
      <w:r w:rsidRPr="00CB057C">
        <w:t>-</w:t>
      </w:r>
      <w:r w:rsidRPr="00CB057C">
        <w:tab/>
        <w:t xml:space="preserve">Indiensttreding van een gedeeltelijk arbeidsongeschikte geschiedt conform de regelingen en </w:t>
      </w:r>
      <w:r w:rsidR="00CD1322">
        <w:tab/>
      </w:r>
      <w:r w:rsidRPr="00CB057C">
        <w:t xml:space="preserve">richtlijnen van het CWI.  </w:t>
      </w:r>
    </w:p>
    <w:p w14:paraId="7C193DC4" w14:textId="77777777" w:rsidR="001D365C" w:rsidRPr="00CB057C" w:rsidRDefault="001D365C" w:rsidP="00CB057C">
      <w:pPr>
        <w:pStyle w:val="Geenafstand"/>
      </w:pPr>
      <w:r w:rsidRPr="00CB057C">
        <w:t>-</w:t>
      </w:r>
      <w:r w:rsidRPr="00CB057C">
        <w:tab/>
        <w:t xml:space="preserve">De onderneming registreert alle medewerkers die een WAO/WIA-uitkering ontvangen i.v.m. de </w:t>
      </w:r>
      <w:r w:rsidR="00CD1322">
        <w:tab/>
      </w:r>
      <w:r w:rsidRPr="00CB057C">
        <w:t>mogelijkheid korting en vrijstelling te krijgen op de premie.</w:t>
      </w:r>
    </w:p>
    <w:p w14:paraId="6F63827C" w14:textId="1CDA1D5B" w:rsidR="001D365C" w:rsidRPr="00CB057C" w:rsidRDefault="001D365C" w:rsidP="00CB057C">
      <w:pPr>
        <w:pStyle w:val="Geenafstand"/>
      </w:pPr>
      <w:r w:rsidRPr="00CB057C">
        <w:t>-</w:t>
      </w:r>
      <w:r w:rsidRPr="00CB057C">
        <w:tab/>
        <w:t xml:space="preserve">Wanneer de toepassing van deze regeling tot onbedoelde dan wel apert onredelijke uitkomsten leidt, </w:t>
      </w:r>
      <w:r w:rsidR="00CD1322">
        <w:tab/>
      </w:r>
      <w:r w:rsidRPr="00CB057C">
        <w:t xml:space="preserve">kan een betrokken medewerker een beroep doen op de </w:t>
      </w:r>
      <w:r w:rsidR="005139CA" w:rsidRPr="00CB057C">
        <w:t>hardheidsclausule</w:t>
      </w:r>
      <w:r w:rsidRPr="00CB057C">
        <w:t xml:space="preserve">. Dit beroep dient met </w:t>
      </w:r>
      <w:r w:rsidR="00CD1322">
        <w:tab/>
      </w:r>
      <w:r w:rsidRPr="00CB057C">
        <w:t>redenen omkleed gericht te worden aan de HR-manager.</w:t>
      </w:r>
    </w:p>
    <w:p w14:paraId="5791B9AB" w14:textId="77777777" w:rsidR="001D365C" w:rsidRPr="00CB057C" w:rsidRDefault="001D365C" w:rsidP="00CB057C">
      <w:pPr>
        <w:pStyle w:val="Geenafstand"/>
      </w:pPr>
    </w:p>
    <w:p w14:paraId="0C8CC13F" w14:textId="77777777" w:rsidR="001D365C" w:rsidRPr="00CB057C" w:rsidRDefault="001D365C" w:rsidP="00CB057C">
      <w:pPr>
        <w:pStyle w:val="Geenafstand"/>
      </w:pPr>
    </w:p>
    <w:p w14:paraId="0EDE457D" w14:textId="77777777" w:rsidR="001D365C" w:rsidRPr="00CD1322" w:rsidRDefault="001D365C" w:rsidP="00CB057C">
      <w:pPr>
        <w:pStyle w:val="Geenafstand"/>
        <w:rPr>
          <w:i/>
        </w:rPr>
      </w:pPr>
      <w:r w:rsidRPr="00CD1322">
        <w:rPr>
          <w:i/>
        </w:rPr>
        <w:t>Beëindiging dienstverband</w:t>
      </w:r>
    </w:p>
    <w:p w14:paraId="001C7759" w14:textId="15AA2FF3" w:rsidR="001D365C" w:rsidRPr="00CB057C" w:rsidRDefault="002340CA" w:rsidP="00CB057C">
      <w:pPr>
        <w:pStyle w:val="Geenafstand"/>
      </w:pPr>
      <w:r>
        <w:t>[BEDRIJFSNAAM]</w:t>
      </w:r>
      <w:r w:rsidR="001D365C" w:rsidRPr="00CB057C">
        <w:t xml:space="preserve"> kan overeenkomstig de geldende wet- en regelgeving de arbeidsovereenkomst met de werknemer beëindigen. </w:t>
      </w:r>
    </w:p>
    <w:p w14:paraId="5F1B47E1" w14:textId="77777777" w:rsidR="001D365C" w:rsidRPr="00CB057C" w:rsidRDefault="001D365C" w:rsidP="00CB057C">
      <w:pPr>
        <w:pStyle w:val="Geenafstand"/>
      </w:pPr>
    </w:p>
    <w:p w14:paraId="34A16592" w14:textId="77777777" w:rsidR="001D365C" w:rsidRPr="00CD1322" w:rsidRDefault="001D365C" w:rsidP="00CB057C">
      <w:pPr>
        <w:pStyle w:val="Geenafstand"/>
        <w:rPr>
          <w:i/>
        </w:rPr>
      </w:pPr>
      <w:r w:rsidRPr="00CD1322">
        <w:rPr>
          <w:i/>
        </w:rPr>
        <w:t>Faciliteiten en voorzieningen bij arbeidsongeschiktheid</w:t>
      </w:r>
    </w:p>
    <w:p w14:paraId="2EC26A4E" w14:textId="77777777" w:rsidR="001D365C" w:rsidRPr="00435F91" w:rsidRDefault="001D365C" w:rsidP="00CB057C">
      <w:pPr>
        <w:pStyle w:val="Geenafstand"/>
        <w:rPr>
          <w:u w:val="dotted"/>
        </w:rPr>
      </w:pPr>
      <w:r w:rsidRPr="00435F91">
        <w:rPr>
          <w:u w:val="dotted"/>
        </w:rPr>
        <w:t>Pensioenregeling</w:t>
      </w:r>
    </w:p>
    <w:p w14:paraId="73750B20" w14:textId="77777777" w:rsidR="001D365C" w:rsidRPr="00CB057C" w:rsidRDefault="001D365C" w:rsidP="00CB057C">
      <w:pPr>
        <w:pStyle w:val="Geenafstand"/>
      </w:pPr>
      <w:r w:rsidRPr="00CB057C">
        <w:t>De pensioenregeling wordt voortgezet zoals in het pensioenreglement is bepaald.</w:t>
      </w:r>
    </w:p>
    <w:p w14:paraId="6C38ADD4" w14:textId="77777777" w:rsidR="001D365C" w:rsidRPr="00CB057C" w:rsidRDefault="001D365C" w:rsidP="00CB057C">
      <w:pPr>
        <w:pStyle w:val="Geenafstand"/>
      </w:pPr>
    </w:p>
    <w:p w14:paraId="55718ABC" w14:textId="77777777" w:rsidR="001D365C" w:rsidRPr="00435F91" w:rsidRDefault="001D365C" w:rsidP="00CB057C">
      <w:pPr>
        <w:pStyle w:val="Geenafstand"/>
        <w:rPr>
          <w:u w:val="dotted"/>
        </w:rPr>
      </w:pPr>
      <w:r w:rsidRPr="00435F91">
        <w:rPr>
          <w:u w:val="dotted"/>
        </w:rPr>
        <w:t>Voorzieningen</w:t>
      </w:r>
    </w:p>
    <w:p w14:paraId="7FE43DB6" w14:textId="76A4DF88" w:rsidR="001D365C" w:rsidRPr="00CB057C" w:rsidRDefault="001D365C" w:rsidP="00CB057C">
      <w:pPr>
        <w:pStyle w:val="Geenafstand"/>
      </w:pPr>
      <w:r w:rsidRPr="00CB057C">
        <w:t>Arbeidsongeschikte medewerkers kunnen gebruik blijven maken van bestaande voorzieningen, voor</w:t>
      </w:r>
      <w:r w:rsidR="005139CA">
        <w:t xml:space="preserve"> </w:t>
      </w:r>
      <w:r w:rsidRPr="00CB057C">
        <w:t>zover daar in de regeling is in voorzien.</w:t>
      </w:r>
    </w:p>
    <w:p w14:paraId="72207323" w14:textId="77777777" w:rsidR="001D365C" w:rsidRPr="00CB057C" w:rsidRDefault="001D365C" w:rsidP="00CB057C">
      <w:pPr>
        <w:pStyle w:val="Geenafstand"/>
      </w:pPr>
      <w:r w:rsidRPr="00CB057C">
        <w:t> </w:t>
      </w:r>
    </w:p>
    <w:p w14:paraId="61EE07DD" w14:textId="77777777" w:rsidR="001D365C" w:rsidRPr="00435F91" w:rsidRDefault="001D365C" w:rsidP="00CB057C">
      <w:pPr>
        <w:pStyle w:val="Geenafstand"/>
        <w:rPr>
          <w:u w:val="dotted"/>
        </w:rPr>
      </w:pPr>
      <w:r w:rsidRPr="00435F91">
        <w:rPr>
          <w:u w:val="dotted"/>
        </w:rPr>
        <w:t>Bestaande verplichtingen</w:t>
      </w:r>
    </w:p>
    <w:p w14:paraId="03B096C2" w14:textId="77777777" w:rsidR="001D365C" w:rsidRPr="00CB057C" w:rsidRDefault="001D365C" w:rsidP="00CB057C">
      <w:pPr>
        <w:pStyle w:val="Geenafstand"/>
      </w:pPr>
      <w:r w:rsidRPr="00CB057C">
        <w:t>Ten aanzien van bij het beëindigen van het dienstverband nog bestaande verplichtingen, zoals bijvoorbeeld leningen, zullen in onderling overleg regelingen worden getroffen.</w:t>
      </w:r>
    </w:p>
    <w:p w14:paraId="2894526A" w14:textId="77777777" w:rsidR="001D365C" w:rsidRPr="00CB057C" w:rsidRDefault="001D365C" w:rsidP="00CB057C">
      <w:pPr>
        <w:pStyle w:val="Geenafstand"/>
      </w:pPr>
    </w:p>
    <w:p w14:paraId="3CB35742" w14:textId="46AADB90" w:rsidR="003764CB" w:rsidRPr="005139CA" w:rsidRDefault="003764CB" w:rsidP="005139CA">
      <w:pPr>
        <w:pStyle w:val="Plattetekst"/>
        <w:rPr>
          <w:rStyle w:val="Zwaar"/>
          <w:b w:val="0"/>
          <w:bCs w:val="0"/>
        </w:rPr>
      </w:pPr>
    </w:p>
    <w:sectPr w:rsidR="003764CB" w:rsidRPr="005139CA" w:rsidSect="00E91860">
      <w:headerReference w:type="default" r:id="rId12"/>
      <w:footerReference w:type="default" r:id="rId13"/>
      <w:pgSz w:w="11906" w:h="16838"/>
      <w:pgMar w:top="1797" w:right="1134" w:bottom="1258"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9C67" w14:textId="77777777" w:rsidR="0044751A" w:rsidRDefault="0044751A">
      <w:r>
        <w:separator/>
      </w:r>
    </w:p>
  </w:endnote>
  <w:endnote w:type="continuationSeparator" w:id="0">
    <w:p w14:paraId="6C6D5B7D" w14:textId="77777777" w:rsidR="0044751A" w:rsidRDefault="0044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492F" w14:textId="77777777" w:rsidR="009B2FDD" w:rsidRPr="00B63988" w:rsidRDefault="009B2FDD" w:rsidP="00B63988">
    <w:pPr>
      <w:pStyle w:val="Voettekst"/>
    </w:pPr>
  </w:p>
  <w:p w14:paraId="53C742CD" w14:textId="77777777" w:rsidR="009B2FDD" w:rsidRDefault="009B2FDD"/>
  <w:p w14:paraId="1E5A8B31" w14:textId="77777777" w:rsidR="009B2FDD" w:rsidRDefault="009B2FDD"/>
  <w:p w14:paraId="129A8CAD" w14:textId="77777777" w:rsidR="009B2FDD" w:rsidRDefault="009B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E298" w14:textId="77777777" w:rsidR="0044751A" w:rsidRDefault="0044751A">
      <w:r>
        <w:separator/>
      </w:r>
    </w:p>
  </w:footnote>
  <w:footnote w:type="continuationSeparator" w:id="0">
    <w:p w14:paraId="15827C64" w14:textId="77777777" w:rsidR="0044751A" w:rsidRDefault="0044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94FB" w14:textId="77777777" w:rsidR="009B2FDD" w:rsidRDefault="009B2FDD" w:rsidP="001A6324">
    <w:pPr>
      <w:pStyle w:val="Koptekst"/>
      <w:tabs>
        <w:tab w:val="clear" w:pos="9072"/>
        <w:tab w:val="right" w:pos="9180"/>
      </w:tabs>
      <w:ind w:right="-157"/>
    </w:pPr>
    <w:r>
      <w:tab/>
    </w:r>
    <w:r>
      <w:tab/>
      <w:t xml:space="preserve">    </w:t>
    </w:r>
  </w:p>
  <w:p w14:paraId="740A0812" w14:textId="77777777" w:rsidR="009B2FDD" w:rsidRDefault="009B2FDD"/>
  <w:p w14:paraId="3FE47ECB" w14:textId="77777777" w:rsidR="009B2FDD" w:rsidRDefault="009B2FDD"/>
  <w:p w14:paraId="3BE10CEF" w14:textId="77777777" w:rsidR="009B2FDD" w:rsidRDefault="009B2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BF"/>
    <w:multiLevelType w:val="hybridMultilevel"/>
    <w:tmpl w:val="615E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C6E2D"/>
    <w:multiLevelType w:val="hybridMultilevel"/>
    <w:tmpl w:val="1F80F0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1F51"/>
    <w:multiLevelType w:val="hybridMultilevel"/>
    <w:tmpl w:val="34341636"/>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70D1E"/>
    <w:multiLevelType w:val="hybridMultilevel"/>
    <w:tmpl w:val="B7A8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22165"/>
    <w:multiLevelType w:val="hybridMultilevel"/>
    <w:tmpl w:val="6108F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997880"/>
    <w:multiLevelType w:val="hybridMultilevel"/>
    <w:tmpl w:val="3C7EFFE0"/>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B6014"/>
    <w:multiLevelType w:val="multilevel"/>
    <w:tmpl w:val="0C823D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F65D4"/>
    <w:multiLevelType w:val="hybridMultilevel"/>
    <w:tmpl w:val="6CE060D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8314F"/>
    <w:multiLevelType w:val="hybridMultilevel"/>
    <w:tmpl w:val="BC2A3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B041E1"/>
    <w:multiLevelType w:val="hybridMultilevel"/>
    <w:tmpl w:val="2E9C9F48"/>
    <w:lvl w:ilvl="0" w:tplc="1220DBC4">
      <w:start w:val="1"/>
      <w:numFmt w:val="bullet"/>
      <w:lvlText w:val="o"/>
      <w:lvlJc w:val="left"/>
      <w:pPr>
        <w:tabs>
          <w:tab w:val="num" w:pos="360"/>
        </w:tabs>
        <w:ind w:left="360" w:hanging="360"/>
      </w:pPr>
      <w:rPr>
        <w:rFonts w:ascii="Courier New" w:hAnsi="Courier New"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83A1E"/>
    <w:multiLevelType w:val="hybridMultilevel"/>
    <w:tmpl w:val="B9AED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1A54"/>
    <w:multiLevelType w:val="hybridMultilevel"/>
    <w:tmpl w:val="5334696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69D1225"/>
    <w:multiLevelType w:val="hybridMultilevel"/>
    <w:tmpl w:val="9840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27BD6"/>
    <w:multiLevelType w:val="hybridMultilevel"/>
    <w:tmpl w:val="390AAE7A"/>
    <w:lvl w:ilvl="0" w:tplc="0409000F">
      <w:start w:val="1"/>
      <w:numFmt w:val="decimal"/>
      <w:lvlText w:val="%1."/>
      <w:lvlJc w:val="left"/>
      <w:pPr>
        <w:tabs>
          <w:tab w:val="num" w:pos="720"/>
        </w:tabs>
        <w:ind w:left="720" w:hanging="360"/>
      </w:pPr>
    </w:lvl>
    <w:lvl w:ilvl="1" w:tplc="0E72ACD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A743D"/>
    <w:multiLevelType w:val="hybridMultilevel"/>
    <w:tmpl w:val="39CCD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E0514A"/>
    <w:multiLevelType w:val="hybridMultilevel"/>
    <w:tmpl w:val="2604E82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DD62791"/>
    <w:multiLevelType w:val="hybridMultilevel"/>
    <w:tmpl w:val="20F0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C3B7E"/>
    <w:multiLevelType w:val="hybridMultilevel"/>
    <w:tmpl w:val="30D4A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8711CA"/>
    <w:multiLevelType w:val="multilevel"/>
    <w:tmpl w:val="85BC1762"/>
    <w:lvl w:ilvl="0">
      <w:start w:val="1"/>
      <w:numFmt w:val="decimal"/>
      <w:pStyle w:val="contractlevel1"/>
      <w:lvlText w:val="%1"/>
      <w:lvlJc w:val="left"/>
      <w:pPr>
        <w:tabs>
          <w:tab w:val="num" w:pos="360"/>
        </w:tabs>
        <w:ind w:left="360" w:hanging="360"/>
      </w:pPr>
      <w:rPr>
        <w:rFonts w:ascii="Times New Roman" w:eastAsia="Times New Roman" w:hAnsi="Times New Roman" w:cs="Times New Roman"/>
        <w:b w:val="0"/>
        <w:i w:val="0"/>
        <w:sz w:val="20"/>
      </w:rPr>
    </w:lvl>
    <w:lvl w:ilvl="1">
      <w:start w:val="1"/>
      <w:numFmt w:val="decimal"/>
      <w:pStyle w:val="contractlevel2"/>
      <w:lvlText w:val="%1.%2"/>
      <w:lvlJc w:val="left"/>
      <w:pPr>
        <w:tabs>
          <w:tab w:val="num" w:pos="360"/>
        </w:tabs>
        <w:ind w:left="357" w:hanging="357"/>
      </w:pPr>
      <w:rPr>
        <w:rFonts w:ascii="Trebuchet MS" w:hAnsi="Trebuchet MS"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34D1679A"/>
    <w:multiLevelType w:val="hybridMultilevel"/>
    <w:tmpl w:val="93AE230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B5D92"/>
    <w:multiLevelType w:val="hybridMultilevel"/>
    <w:tmpl w:val="F8A20E04"/>
    <w:lvl w:ilvl="0" w:tplc="29F6119C">
      <w:start w:val="1"/>
      <w:numFmt w:val="bullet"/>
      <w:lvlText w:val=""/>
      <w:lvlJc w:val="left"/>
      <w:pPr>
        <w:ind w:left="1440" w:hanging="360"/>
      </w:pPr>
      <w:rPr>
        <w:rFonts w:ascii="Symbol" w:hAnsi="Symbol" w:hint="default"/>
        <w:b w:val="0"/>
        <w:i w:val="0"/>
        <w:sz w:val="2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7A02209"/>
    <w:multiLevelType w:val="hybridMultilevel"/>
    <w:tmpl w:val="C9F2E60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152503"/>
    <w:multiLevelType w:val="hybridMultilevel"/>
    <w:tmpl w:val="32623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168DB"/>
    <w:multiLevelType w:val="hybridMultilevel"/>
    <w:tmpl w:val="492EEB3C"/>
    <w:lvl w:ilvl="0" w:tplc="E9E80A88">
      <w:start w:val="1"/>
      <w:numFmt w:val="decimal"/>
      <w:lvlText w:val="%1."/>
      <w:lvlJc w:val="left"/>
      <w:pPr>
        <w:ind w:left="1080" w:hanging="360"/>
      </w:pPr>
      <w:rPr>
        <w:rFonts w:ascii="Arial" w:eastAsiaTheme="majorEastAsia" w:hAnsi="Arial" w:cstheme="maj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F070DE"/>
    <w:multiLevelType w:val="hybridMultilevel"/>
    <w:tmpl w:val="ED94027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DE23E91"/>
    <w:multiLevelType w:val="hybridMultilevel"/>
    <w:tmpl w:val="03CC05FE"/>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3D71E3"/>
    <w:multiLevelType w:val="hybridMultilevel"/>
    <w:tmpl w:val="E4FAF45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329448D"/>
    <w:multiLevelType w:val="hybridMultilevel"/>
    <w:tmpl w:val="48206FB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C50A3F"/>
    <w:multiLevelType w:val="hybridMultilevel"/>
    <w:tmpl w:val="88CA4F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F36FD"/>
    <w:multiLevelType w:val="hybridMultilevel"/>
    <w:tmpl w:val="6AC45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A24B0C"/>
    <w:multiLevelType w:val="hybridMultilevel"/>
    <w:tmpl w:val="9A808FE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15:restartNumberingAfterBreak="0">
    <w:nsid w:val="47F13331"/>
    <w:multiLevelType w:val="multilevel"/>
    <w:tmpl w:val="0413001F"/>
    <w:lvl w:ilvl="0">
      <w:start w:val="1"/>
      <w:numFmt w:val="decimal"/>
      <w:pStyle w:val="Lijstopsomtek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B1C41D2"/>
    <w:multiLevelType w:val="hybridMultilevel"/>
    <w:tmpl w:val="8D929AA6"/>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A3E35"/>
    <w:multiLevelType w:val="hybridMultilevel"/>
    <w:tmpl w:val="C88C5406"/>
    <w:lvl w:ilvl="0" w:tplc="CDF6F2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357B28"/>
    <w:multiLevelType w:val="hybridMultilevel"/>
    <w:tmpl w:val="E00CE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F85276"/>
    <w:multiLevelType w:val="hybridMultilevel"/>
    <w:tmpl w:val="4B2E822E"/>
    <w:lvl w:ilvl="0" w:tplc="29F6119C">
      <w:start w:val="1"/>
      <w:numFmt w:val="bullet"/>
      <w:lvlText w:val=""/>
      <w:lvlJc w:val="left"/>
      <w:pPr>
        <w:ind w:left="720" w:hanging="360"/>
      </w:pPr>
      <w:rPr>
        <w:rFonts w:ascii="Symbol" w:hAnsi="Symbol" w:hint="default"/>
        <w:b w:val="0"/>
        <w:i w:val="0"/>
        <w:sz w:val="20"/>
      </w:rPr>
    </w:lvl>
    <w:lvl w:ilvl="1" w:tplc="04130003">
      <w:start w:val="1"/>
      <w:numFmt w:val="bullet"/>
      <w:lvlText w:val="o"/>
      <w:lvlJc w:val="left"/>
      <w:pPr>
        <w:ind w:left="1440" w:hanging="360"/>
      </w:pPr>
      <w:rPr>
        <w:rFonts w:ascii="Courier New" w:hAnsi="Courier New" w:cs="Courier New" w:hint="default"/>
      </w:rPr>
    </w:lvl>
    <w:lvl w:ilvl="2" w:tplc="98D228C2">
      <w:start w:val="5"/>
      <w:numFmt w:val="bullet"/>
      <w:lvlText w:val="-"/>
      <w:lvlJc w:val="left"/>
      <w:pPr>
        <w:ind w:left="2505" w:hanging="705"/>
      </w:pPr>
      <w:rPr>
        <w:rFonts w:ascii="Arial" w:eastAsiaTheme="majorEastAsia"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DB2335"/>
    <w:multiLevelType w:val="hybridMultilevel"/>
    <w:tmpl w:val="D558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EB6DC0"/>
    <w:multiLevelType w:val="multilevel"/>
    <w:tmpl w:val="6C6CCE0C"/>
    <w:lvl w:ilvl="0">
      <w:start w:val="4"/>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8" w15:restartNumberingAfterBreak="0">
    <w:nsid w:val="56165340"/>
    <w:multiLevelType w:val="hybridMultilevel"/>
    <w:tmpl w:val="1A383552"/>
    <w:lvl w:ilvl="0" w:tplc="04130001">
      <w:start w:val="1"/>
      <w:numFmt w:val="bullet"/>
      <w:lvlText w:val=""/>
      <w:lvlJc w:val="left"/>
      <w:pPr>
        <w:ind w:left="720" w:hanging="360"/>
      </w:pPr>
      <w:rPr>
        <w:rFonts w:ascii="Symbol" w:hAnsi="Symbol" w:hint="default"/>
      </w:rPr>
    </w:lvl>
    <w:lvl w:ilvl="1" w:tplc="FAF2BBAC">
      <w:start w:val="2"/>
      <w:numFmt w:val="bullet"/>
      <w:lvlText w:val="-"/>
      <w:lvlJc w:val="left"/>
      <w:pPr>
        <w:ind w:left="1620" w:hanging="540"/>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3A1438"/>
    <w:multiLevelType w:val="hybridMultilevel"/>
    <w:tmpl w:val="F2985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A85927"/>
    <w:multiLevelType w:val="hybridMultilevel"/>
    <w:tmpl w:val="F35CA172"/>
    <w:lvl w:ilvl="0" w:tplc="29F6119C">
      <w:start w:val="1"/>
      <w:numFmt w:val="bullet"/>
      <w:lvlText w:val=""/>
      <w:lvlJc w:val="left"/>
      <w:pPr>
        <w:ind w:left="720" w:hanging="360"/>
      </w:pPr>
      <w:rPr>
        <w:rFonts w:ascii="Symbol" w:hAnsi="Symbol" w:hint="default"/>
        <w:b w:val="0"/>
        <w:i w:val="0"/>
        <w:sz w:val="20"/>
      </w:rPr>
    </w:lvl>
    <w:lvl w:ilvl="1" w:tplc="0B9000C2">
      <w:start w:val="5"/>
      <w:numFmt w:val="bullet"/>
      <w:lvlText w:val="•"/>
      <w:lvlJc w:val="left"/>
      <w:pPr>
        <w:ind w:left="1785" w:hanging="705"/>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C70EF8"/>
    <w:multiLevelType w:val="hybridMultilevel"/>
    <w:tmpl w:val="E856D632"/>
    <w:lvl w:ilvl="0" w:tplc="1220DBC4">
      <w:start w:val="1"/>
      <w:numFmt w:val="bullet"/>
      <w:lvlText w:val="o"/>
      <w:lvlJc w:val="left"/>
      <w:pPr>
        <w:ind w:left="720" w:hanging="360"/>
      </w:pPr>
      <w:rPr>
        <w:rFonts w:ascii="Courier New" w:hAnsi="Courier New"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B770B8"/>
    <w:multiLevelType w:val="hybridMultilevel"/>
    <w:tmpl w:val="43601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A06AFC"/>
    <w:multiLevelType w:val="hybridMultilevel"/>
    <w:tmpl w:val="6890F50C"/>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5F423348"/>
    <w:multiLevelType w:val="hybridMultilevel"/>
    <w:tmpl w:val="12489C5E"/>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1118B0"/>
    <w:multiLevelType w:val="hybridMultilevel"/>
    <w:tmpl w:val="867835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6EB7FD8"/>
    <w:multiLevelType w:val="hybridMultilevel"/>
    <w:tmpl w:val="8D7648B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DF2E4A"/>
    <w:multiLevelType w:val="multilevel"/>
    <w:tmpl w:val="EBF24A98"/>
    <w:lvl w:ilvl="0">
      <w:start w:val="1"/>
      <w:numFmt w:val="bullet"/>
      <w:pStyle w:val="Voetnoottekst"/>
      <w:lvlText w:val=""/>
      <w:lvlJc w:val="left"/>
      <w:pPr>
        <w:tabs>
          <w:tab w:val="num" w:pos="360"/>
        </w:tabs>
        <w:ind w:left="360" w:hanging="360"/>
      </w:pPr>
      <w:rPr>
        <w:rFonts w:ascii="Symbol" w:hAnsi="Symbol" w:hint="default"/>
        <w:color w:val="3366FF"/>
        <w:sz w:val="2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B5E55BA"/>
    <w:multiLevelType w:val="hybridMultilevel"/>
    <w:tmpl w:val="F43AF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423CBA"/>
    <w:multiLevelType w:val="hybridMultilevel"/>
    <w:tmpl w:val="EAEE5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E283CBF"/>
    <w:multiLevelType w:val="hybridMultilevel"/>
    <w:tmpl w:val="670A8A5E"/>
    <w:lvl w:ilvl="0" w:tplc="B19EAD50">
      <w:start w:val="1"/>
      <w:numFmt w:val="upperLetter"/>
      <w:lvlText w:val="%1."/>
      <w:lvlJc w:val="left"/>
      <w:pPr>
        <w:tabs>
          <w:tab w:val="num" w:pos="720"/>
        </w:tabs>
        <w:ind w:left="720" w:hanging="360"/>
      </w:pPr>
      <w:rPr>
        <w:rFont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E01E85"/>
    <w:multiLevelType w:val="hybridMultilevel"/>
    <w:tmpl w:val="3392B07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735D08F8"/>
    <w:multiLevelType w:val="hybridMultilevel"/>
    <w:tmpl w:val="6BE6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5F2390"/>
    <w:multiLevelType w:val="hybridMultilevel"/>
    <w:tmpl w:val="56521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4E41808"/>
    <w:multiLevelType w:val="hybridMultilevel"/>
    <w:tmpl w:val="39D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55D3F09"/>
    <w:multiLevelType w:val="hybridMultilevel"/>
    <w:tmpl w:val="E6BA021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572A9D"/>
    <w:multiLevelType w:val="hybridMultilevel"/>
    <w:tmpl w:val="2B606BC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A7A5F18"/>
    <w:multiLevelType w:val="hybridMultilevel"/>
    <w:tmpl w:val="DAA8E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CFA58EF"/>
    <w:multiLevelType w:val="hybridMultilevel"/>
    <w:tmpl w:val="0328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A152F9"/>
    <w:multiLevelType w:val="hybridMultilevel"/>
    <w:tmpl w:val="E28E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E4D32EB"/>
    <w:multiLevelType w:val="hybridMultilevel"/>
    <w:tmpl w:val="C4F8E59C"/>
    <w:lvl w:ilvl="0" w:tplc="04130001">
      <w:start w:val="1"/>
      <w:numFmt w:val="bullet"/>
      <w:lvlText w:val=""/>
      <w:lvlJc w:val="left"/>
      <w:pPr>
        <w:ind w:left="1068" w:hanging="360"/>
      </w:pPr>
      <w:rPr>
        <w:rFonts w:ascii="Symbol" w:hAnsi="Symbol" w:hint="default"/>
      </w:rPr>
    </w:lvl>
    <w:lvl w:ilvl="1" w:tplc="3C04CD78">
      <w:start w:val="5"/>
      <w:numFmt w:val="bullet"/>
      <w:lvlText w:val="-"/>
      <w:lvlJc w:val="left"/>
      <w:pPr>
        <w:ind w:left="2133" w:hanging="705"/>
      </w:pPr>
      <w:rPr>
        <w:rFonts w:ascii="Arial" w:eastAsiaTheme="majorEastAsia"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1" w15:restartNumberingAfterBreak="0">
    <w:nsid w:val="7F2F774A"/>
    <w:multiLevelType w:val="hybridMultilevel"/>
    <w:tmpl w:val="2DDE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81974">
    <w:abstractNumId w:val="31"/>
  </w:num>
  <w:num w:numId="2" w16cid:durableId="1893153980">
    <w:abstractNumId w:val="43"/>
  </w:num>
  <w:num w:numId="3" w16cid:durableId="1486506558">
    <w:abstractNumId w:val="47"/>
  </w:num>
  <w:num w:numId="4" w16cid:durableId="1127091701">
    <w:abstractNumId w:val="15"/>
  </w:num>
  <w:num w:numId="5" w16cid:durableId="142963793">
    <w:abstractNumId w:val="11"/>
  </w:num>
  <w:num w:numId="6" w16cid:durableId="1939867631">
    <w:abstractNumId w:val="24"/>
  </w:num>
  <w:num w:numId="7" w16cid:durableId="1786146570">
    <w:abstractNumId w:val="60"/>
  </w:num>
  <w:num w:numId="8" w16cid:durableId="980647878">
    <w:abstractNumId w:val="26"/>
  </w:num>
  <w:num w:numId="9" w16cid:durableId="818572747">
    <w:abstractNumId w:val="30"/>
  </w:num>
  <w:num w:numId="10" w16cid:durableId="463305145">
    <w:abstractNumId w:val="45"/>
  </w:num>
  <w:num w:numId="11" w16cid:durableId="386026835">
    <w:abstractNumId w:val="51"/>
  </w:num>
  <w:num w:numId="12" w16cid:durableId="638993636">
    <w:abstractNumId w:val="17"/>
  </w:num>
  <w:num w:numId="13" w16cid:durableId="469638404">
    <w:abstractNumId w:val="38"/>
  </w:num>
  <w:num w:numId="14" w16cid:durableId="203913425">
    <w:abstractNumId w:val="16"/>
  </w:num>
  <w:num w:numId="15" w16cid:durableId="1339506482">
    <w:abstractNumId w:val="36"/>
  </w:num>
  <w:num w:numId="16" w16cid:durableId="903301112">
    <w:abstractNumId w:val="20"/>
  </w:num>
  <w:num w:numId="17" w16cid:durableId="260069745">
    <w:abstractNumId w:val="35"/>
  </w:num>
  <w:num w:numId="18" w16cid:durableId="818116703">
    <w:abstractNumId w:val="10"/>
  </w:num>
  <w:num w:numId="19" w16cid:durableId="1029913228">
    <w:abstractNumId w:val="22"/>
  </w:num>
  <w:num w:numId="20" w16cid:durableId="69162047">
    <w:abstractNumId w:val="0"/>
  </w:num>
  <w:num w:numId="21" w16cid:durableId="1364794114">
    <w:abstractNumId w:val="12"/>
  </w:num>
  <w:num w:numId="22" w16cid:durableId="758797373">
    <w:abstractNumId w:val="42"/>
  </w:num>
  <w:num w:numId="23" w16cid:durableId="100957268">
    <w:abstractNumId w:val="54"/>
  </w:num>
  <w:num w:numId="24" w16cid:durableId="2145268233">
    <w:abstractNumId w:val="57"/>
  </w:num>
  <w:num w:numId="25" w16cid:durableId="373121935">
    <w:abstractNumId w:val="5"/>
  </w:num>
  <w:num w:numId="26" w16cid:durableId="290404537">
    <w:abstractNumId w:val="21"/>
  </w:num>
  <w:num w:numId="27" w16cid:durableId="1251692464">
    <w:abstractNumId w:val="25"/>
  </w:num>
  <w:num w:numId="28" w16cid:durableId="1905404943">
    <w:abstractNumId w:val="56"/>
  </w:num>
  <w:num w:numId="29" w16cid:durableId="1311446552">
    <w:abstractNumId w:val="40"/>
  </w:num>
  <w:num w:numId="30" w16cid:durableId="1329794800">
    <w:abstractNumId w:val="27"/>
  </w:num>
  <w:num w:numId="31" w16cid:durableId="1964923694">
    <w:abstractNumId w:val="2"/>
  </w:num>
  <w:num w:numId="32" w16cid:durableId="509105966">
    <w:abstractNumId w:val="28"/>
  </w:num>
  <w:num w:numId="33" w16cid:durableId="926231825">
    <w:abstractNumId w:val="1"/>
  </w:num>
  <w:num w:numId="34" w16cid:durableId="902447260">
    <w:abstractNumId w:val="44"/>
  </w:num>
  <w:num w:numId="35" w16cid:durableId="1118915542">
    <w:abstractNumId w:val="7"/>
  </w:num>
  <w:num w:numId="36" w16cid:durableId="490217343">
    <w:abstractNumId w:val="55"/>
  </w:num>
  <w:num w:numId="37" w16cid:durableId="362905288">
    <w:abstractNumId w:val="19"/>
  </w:num>
  <w:num w:numId="38" w16cid:durableId="287782733">
    <w:abstractNumId w:val="13"/>
  </w:num>
  <w:num w:numId="39" w16cid:durableId="866911674">
    <w:abstractNumId w:val="32"/>
  </w:num>
  <w:num w:numId="40" w16cid:durableId="156312977">
    <w:abstractNumId w:val="33"/>
  </w:num>
  <w:num w:numId="41" w16cid:durableId="692416444">
    <w:abstractNumId w:val="58"/>
  </w:num>
  <w:num w:numId="42" w16cid:durableId="1351221951">
    <w:abstractNumId w:val="50"/>
  </w:num>
  <w:num w:numId="43" w16cid:durableId="1179929402">
    <w:abstractNumId w:val="61"/>
  </w:num>
  <w:num w:numId="44" w16cid:durableId="231619765">
    <w:abstractNumId w:val="46"/>
  </w:num>
  <w:num w:numId="45" w16cid:durableId="2047557372">
    <w:abstractNumId w:val="41"/>
  </w:num>
  <w:num w:numId="46" w16cid:durableId="558250140">
    <w:abstractNumId w:val="29"/>
  </w:num>
  <w:num w:numId="47" w16cid:durableId="1021735319">
    <w:abstractNumId w:val="8"/>
  </w:num>
  <w:num w:numId="48" w16cid:durableId="1449616697">
    <w:abstractNumId w:val="59"/>
  </w:num>
  <w:num w:numId="49" w16cid:durableId="94132657">
    <w:abstractNumId w:val="34"/>
  </w:num>
  <w:num w:numId="50" w16cid:durableId="1172573058">
    <w:abstractNumId w:val="23"/>
  </w:num>
  <w:num w:numId="51" w16cid:durableId="409889125">
    <w:abstractNumId w:val="53"/>
  </w:num>
  <w:num w:numId="52" w16cid:durableId="1937320606">
    <w:abstractNumId w:val="39"/>
  </w:num>
  <w:num w:numId="53" w16cid:durableId="102846331">
    <w:abstractNumId w:val="49"/>
  </w:num>
  <w:num w:numId="54" w16cid:durableId="372076962">
    <w:abstractNumId w:val="48"/>
  </w:num>
  <w:num w:numId="55" w16cid:durableId="1500148165">
    <w:abstractNumId w:val="4"/>
  </w:num>
  <w:num w:numId="56" w16cid:durableId="1079640360">
    <w:abstractNumId w:val="3"/>
  </w:num>
  <w:num w:numId="57" w16cid:durableId="421998015">
    <w:abstractNumId w:val="52"/>
  </w:num>
  <w:num w:numId="58" w16cid:durableId="1821650061">
    <w:abstractNumId w:val="14"/>
  </w:num>
  <w:num w:numId="59" w16cid:durableId="232475428">
    <w:abstractNumId w:val="9"/>
  </w:num>
  <w:num w:numId="60" w16cid:durableId="444890563">
    <w:abstractNumId w:val="37"/>
  </w:num>
  <w:num w:numId="61" w16cid:durableId="1715692094">
    <w:abstractNumId w:val="18"/>
  </w:num>
  <w:num w:numId="62" w16cid:durableId="1908149542">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94"/>
    <w:rsid w:val="000049BE"/>
    <w:rsid w:val="00005902"/>
    <w:rsid w:val="00013497"/>
    <w:rsid w:val="000147C4"/>
    <w:rsid w:val="00016453"/>
    <w:rsid w:val="0001688D"/>
    <w:rsid w:val="00021712"/>
    <w:rsid w:val="00022C76"/>
    <w:rsid w:val="0002335B"/>
    <w:rsid w:val="000234AE"/>
    <w:rsid w:val="0002439F"/>
    <w:rsid w:val="00025DB8"/>
    <w:rsid w:val="000279BE"/>
    <w:rsid w:val="00032BF6"/>
    <w:rsid w:val="00033F3E"/>
    <w:rsid w:val="00033FB8"/>
    <w:rsid w:val="000357A4"/>
    <w:rsid w:val="0003618B"/>
    <w:rsid w:val="00037433"/>
    <w:rsid w:val="00043828"/>
    <w:rsid w:val="0004395E"/>
    <w:rsid w:val="00044A99"/>
    <w:rsid w:val="000458B3"/>
    <w:rsid w:val="0004606A"/>
    <w:rsid w:val="00046B6F"/>
    <w:rsid w:val="00046EE0"/>
    <w:rsid w:val="00051F03"/>
    <w:rsid w:val="000529BB"/>
    <w:rsid w:val="00053DF2"/>
    <w:rsid w:val="00053E77"/>
    <w:rsid w:val="000540B5"/>
    <w:rsid w:val="00054359"/>
    <w:rsid w:val="00054DB4"/>
    <w:rsid w:val="000604FF"/>
    <w:rsid w:val="00062BEE"/>
    <w:rsid w:val="00067192"/>
    <w:rsid w:val="00070BB9"/>
    <w:rsid w:val="0007234D"/>
    <w:rsid w:val="00073136"/>
    <w:rsid w:val="00074436"/>
    <w:rsid w:val="00074622"/>
    <w:rsid w:val="00077987"/>
    <w:rsid w:val="0008007C"/>
    <w:rsid w:val="00080BFD"/>
    <w:rsid w:val="00080E94"/>
    <w:rsid w:val="00086340"/>
    <w:rsid w:val="000937D9"/>
    <w:rsid w:val="00097218"/>
    <w:rsid w:val="000975D8"/>
    <w:rsid w:val="00097832"/>
    <w:rsid w:val="000A2559"/>
    <w:rsid w:val="000A2C5E"/>
    <w:rsid w:val="000A35AA"/>
    <w:rsid w:val="000A596D"/>
    <w:rsid w:val="000A5EF9"/>
    <w:rsid w:val="000A764D"/>
    <w:rsid w:val="000A7E65"/>
    <w:rsid w:val="000B0ED9"/>
    <w:rsid w:val="000B23F5"/>
    <w:rsid w:val="000B2CEA"/>
    <w:rsid w:val="000B4705"/>
    <w:rsid w:val="000B5C23"/>
    <w:rsid w:val="000C059C"/>
    <w:rsid w:val="000C0BE5"/>
    <w:rsid w:val="000C1449"/>
    <w:rsid w:val="000C1821"/>
    <w:rsid w:val="000C3B57"/>
    <w:rsid w:val="000C4176"/>
    <w:rsid w:val="000D4FDB"/>
    <w:rsid w:val="000D7112"/>
    <w:rsid w:val="000D7926"/>
    <w:rsid w:val="000E1707"/>
    <w:rsid w:val="000E1EB1"/>
    <w:rsid w:val="000E39BD"/>
    <w:rsid w:val="000E4F50"/>
    <w:rsid w:val="000E5188"/>
    <w:rsid w:val="000E740B"/>
    <w:rsid w:val="000F11C2"/>
    <w:rsid w:val="000F1545"/>
    <w:rsid w:val="000F28EF"/>
    <w:rsid w:val="000F2BF3"/>
    <w:rsid w:val="000F3B79"/>
    <w:rsid w:val="000F77F9"/>
    <w:rsid w:val="00103438"/>
    <w:rsid w:val="00103E06"/>
    <w:rsid w:val="00110606"/>
    <w:rsid w:val="00111828"/>
    <w:rsid w:val="0011253C"/>
    <w:rsid w:val="00113B6D"/>
    <w:rsid w:val="00114D72"/>
    <w:rsid w:val="00117E5C"/>
    <w:rsid w:val="0012024A"/>
    <w:rsid w:val="00121B7B"/>
    <w:rsid w:val="00121D51"/>
    <w:rsid w:val="00121F19"/>
    <w:rsid w:val="001227BD"/>
    <w:rsid w:val="00125903"/>
    <w:rsid w:val="00127DF4"/>
    <w:rsid w:val="001308B6"/>
    <w:rsid w:val="0013636D"/>
    <w:rsid w:val="00136FAC"/>
    <w:rsid w:val="00137E8E"/>
    <w:rsid w:val="001411D3"/>
    <w:rsid w:val="00142420"/>
    <w:rsid w:val="00143A6F"/>
    <w:rsid w:val="0014411D"/>
    <w:rsid w:val="00145A58"/>
    <w:rsid w:val="00147504"/>
    <w:rsid w:val="00147BC6"/>
    <w:rsid w:val="00150750"/>
    <w:rsid w:val="001507C9"/>
    <w:rsid w:val="00150CC5"/>
    <w:rsid w:val="00153541"/>
    <w:rsid w:val="001603A4"/>
    <w:rsid w:val="001735EC"/>
    <w:rsid w:val="00174302"/>
    <w:rsid w:val="001745E0"/>
    <w:rsid w:val="00175FE1"/>
    <w:rsid w:val="00180430"/>
    <w:rsid w:val="00180B94"/>
    <w:rsid w:val="00181A93"/>
    <w:rsid w:val="00182F19"/>
    <w:rsid w:val="001837CE"/>
    <w:rsid w:val="001864EC"/>
    <w:rsid w:val="00186BC4"/>
    <w:rsid w:val="00187095"/>
    <w:rsid w:val="00187C11"/>
    <w:rsid w:val="00187E47"/>
    <w:rsid w:val="001917B0"/>
    <w:rsid w:val="00191E37"/>
    <w:rsid w:val="00194296"/>
    <w:rsid w:val="0019789C"/>
    <w:rsid w:val="001A1955"/>
    <w:rsid w:val="001A365F"/>
    <w:rsid w:val="001A3CDB"/>
    <w:rsid w:val="001A6324"/>
    <w:rsid w:val="001A6E8D"/>
    <w:rsid w:val="001A7F2D"/>
    <w:rsid w:val="001B006F"/>
    <w:rsid w:val="001B1B0F"/>
    <w:rsid w:val="001B215D"/>
    <w:rsid w:val="001B21F9"/>
    <w:rsid w:val="001B3856"/>
    <w:rsid w:val="001B6768"/>
    <w:rsid w:val="001C2859"/>
    <w:rsid w:val="001C29F2"/>
    <w:rsid w:val="001C417F"/>
    <w:rsid w:val="001C601B"/>
    <w:rsid w:val="001C7585"/>
    <w:rsid w:val="001C7F11"/>
    <w:rsid w:val="001D007A"/>
    <w:rsid w:val="001D2CD7"/>
    <w:rsid w:val="001D365C"/>
    <w:rsid w:val="001D6B90"/>
    <w:rsid w:val="001E086F"/>
    <w:rsid w:val="001E2698"/>
    <w:rsid w:val="001E40F3"/>
    <w:rsid w:val="001E61BF"/>
    <w:rsid w:val="001E68D3"/>
    <w:rsid w:val="001E6DE8"/>
    <w:rsid w:val="001F0006"/>
    <w:rsid w:val="001F21F0"/>
    <w:rsid w:val="001F22AF"/>
    <w:rsid w:val="001F486A"/>
    <w:rsid w:val="001F529B"/>
    <w:rsid w:val="001F6921"/>
    <w:rsid w:val="00200EC3"/>
    <w:rsid w:val="002016EE"/>
    <w:rsid w:val="0020286D"/>
    <w:rsid w:val="00202A82"/>
    <w:rsid w:val="002048E2"/>
    <w:rsid w:val="00206ABA"/>
    <w:rsid w:val="00206CCE"/>
    <w:rsid w:val="002107BC"/>
    <w:rsid w:val="00211E45"/>
    <w:rsid w:val="00212965"/>
    <w:rsid w:val="0021493A"/>
    <w:rsid w:val="00214C9A"/>
    <w:rsid w:val="00216148"/>
    <w:rsid w:val="0021617E"/>
    <w:rsid w:val="00216E1E"/>
    <w:rsid w:val="002171E4"/>
    <w:rsid w:val="00217BD7"/>
    <w:rsid w:val="00223147"/>
    <w:rsid w:val="002253ED"/>
    <w:rsid w:val="00227449"/>
    <w:rsid w:val="00232322"/>
    <w:rsid w:val="002326D6"/>
    <w:rsid w:val="002337C3"/>
    <w:rsid w:val="002340CA"/>
    <w:rsid w:val="0023600A"/>
    <w:rsid w:val="00236C0F"/>
    <w:rsid w:val="00236F02"/>
    <w:rsid w:val="0023784A"/>
    <w:rsid w:val="0024061A"/>
    <w:rsid w:val="002408DB"/>
    <w:rsid w:val="00243A25"/>
    <w:rsid w:val="00243DF0"/>
    <w:rsid w:val="002463E8"/>
    <w:rsid w:val="002464FE"/>
    <w:rsid w:val="00246C39"/>
    <w:rsid w:val="0025048B"/>
    <w:rsid w:val="00250C38"/>
    <w:rsid w:val="00256F78"/>
    <w:rsid w:val="002572E5"/>
    <w:rsid w:val="00261615"/>
    <w:rsid w:val="00261722"/>
    <w:rsid w:val="00261E64"/>
    <w:rsid w:val="002657A6"/>
    <w:rsid w:val="00265ADB"/>
    <w:rsid w:val="002722D3"/>
    <w:rsid w:val="00272E74"/>
    <w:rsid w:val="002739BE"/>
    <w:rsid w:val="0027410D"/>
    <w:rsid w:val="002770B2"/>
    <w:rsid w:val="00280004"/>
    <w:rsid w:val="00281BFA"/>
    <w:rsid w:val="002826CB"/>
    <w:rsid w:val="0028368E"/>
    <w:rsid w:val="00287894"/>
    <w:rsid w:val="00295BCC"/>
    <w:rsid w:val="00296770"/>
    <w:rsid w:val="002978DD"/>
    <w:rsid w:val="002A147E"/>
    <w:rsid w:val="002A1B31"/>
    <w:rsid w:val="002A2B5D"/>
    <w:rsid w:val="002A4BAF"/>
    <w:rsid w:val="002B0F9E"/>
    <w:rsid w:val="002B1031"/>
    <w:rsid w:val="002B3728"/>
    <w:rsid w:val="002B4A0B"/>
    <w:rsid w:val="002B53B9"/>
    <w:rsid w:val="002B6077"/>
    <w:rsid w:val="002D189D"/>
    <w:rsid w:val="002D1953"/>
    <w:rsid w:val="002D22D5"/>
    <w:rsid w:val="002D2ABA"/>
    <w:rsid w:val="002D7710"/>
    <w:rsid w:val="002D79BE"/>
    <w:rsid w:val="002E1B5D"/>
    <w:rsid w:val="002E1D4B"/>
    <w:rsid w:val="002E4567"/>
    <w:rsid w:val="002E5298"/>
    <w:rsid w:val="002E5D27"/>
    <w:rsid w:val="002E6627"/>
    <w:rsid w:val="002E745B"/>
    <w:rsid w:val="002F1962"/>
    <w:rsid w:val="002F31DC"/>
    <w:rsid w:val="00302293"/>
    <w:rsid w:val="00306ABB"/>
    <w:rsid w:val="00307896"/>
    <w:rsid w:val="00310213"/>
    <w:rsid w:val="00311F0A"/>
    <w:rsid w:val="00314915"/>
    <w:rsid w:val="00315B61"/>
    <w:rsid w:val="00316991"/>
    <w:rsid w:val="00317C8E"/>
    <w:rsid w:val="00324494"/>
    <w:rsid w:val="003257FB"/>
    <w:rsid w:val="00327202"/>
    <w:rsid w:val="003321F0"/>
    <w:rsid w:val="00335455"/>
    <w:rsid w:val="00335B6D"/>
    <w:rsid w:val="00341DA5"/>
    <w:rsid w:val="00342243"/>
    <w:rsid w:val="003430A2"/>
    <w:rsid w:val="003430AD"/>
    <w:rsid w:val="003448F7"/>
    <w:rsid w:val="00347815"/>
    <w:rsid w:val="00350A1D"/>
    <w:rsid w:val="00350B02"/>
    <w:rsid w:val="00352C25"/>
    <w:rsid w:val="00354A46"/>
    <w:rsid w:val="003556C9"/>
    <w:rsid w:val="00356E5A"/>
    <w:rsid w:val="0035753D"/>
    <w:rsid w:val="00357EB5"/>
    <w:rsid w:val="003607D0"/>
    <w:rsid w:val="00360D21"/>
    <w:rsid w:val="0036149C"/>
    <w:rsid w:val="003619B9"/>
    <w:rsid w:val="00361B02"/>
    <w:rsid w:val="00362030"/>
    <w:rsid w:val="00363A26"/>
    <w:rsid w:val="00364A6E"/>
    <w:rsid w:val="003651FB"/>
    <w:rsid w:val="00365293"/>
    <w:rsid w:val="0036561D"/>
    <w:rsid w:val="00370886"/>
    <w:rsid w:val="00370D25"/>
    <w:rsid w:val="00373AD3"/>
    <w:rsid w:val="00374267"/>
    <w:rsid w:val="003764CB"/>
    <w:rsid w:val="00381313"/>
    <w:rsid w:val="0038149F"/>
    <w:rsid w:val="00383C8F"/>
    <w:rsid w:val="0038424B"/>
    <w:rsid w:val="00385A90"/>
    <w:rsid w:val="003877F8"/>
    <w:rsid w:val="00391A18"/>
    <w:rsid w:val="00394D45"/>
    <w:rsid w:val="00395AAE"/>
    <w:rsid w:val="003A0233"/>
    <w:rsid w:val="003A1C2F"/>
    <w:rsid w:val="003A1F81"/>
    <w:rsid w:val="003A2151"/>
    <w:rsid w:val="003A2A7E"/>
    <w:rsid w:val="003A2F03"/>
    <w:rsid w:val="003A3EC8"/>
    <w:rsid w:val="003A642C"/>
    <w:rsid w:val="003B1155"/>
    <w:rsid w:val="003B157A"/>
    <w:rsid w:val="003B29E3"/>
    <w:rsid w:val="003B3051"/>
    <w:rsid w:val="003B31A4"/>
    <w:rsid w:val="003B3B08"/>
    <w:rsid w:val="003B3DC7"/>
    <w:rsid w:val="003B4EEF"/>
    <w:rsid w:val="003B5149"/>
    <w:rsid w:val="003B52D6"/>
    <w:rsid w:val="003C08FE"/>
    <w:rsid w:val="003C230B"/>
    <w:rsid w:val="003C27BC"/>
    <w:rsid w:val="003C2EE0"/>
    <w:rsid w:val="003C4722"/>
    <w:rsid w:val="003C51BA"/>
    <w:rsid w:val="003C5E38"/>
    <w:rsid w:val="003C6284"/>
    <w:rsid w:val="003C7B78"/>
    <w:rsid w:val="003D2465"/>
    <w:rsid w:val="003D2BF5"/>
    <w:rsid w:val="003D2CD5"/>
    <w:rsid w:val="003D551A"/>
    <w:rsid w:val="003D6218"/>
    <w:rsid w:val="003E2FB9"/>
    <w:rsid w:val="003E33E2"/>
    <w:rsid w:val="003E3645"/>
    <w:rsid w:val="003E481C"/>
    <w:rsid w:val="003F097B"/>
    <w:rsid w:val="003F375E"/>
    <w:rsid w:val="003F46E9"/>
    <w:rsid w:val="003F6A9B"/>
    <w:rsid w:val="003F6B3D"/>
    <w:rsid w:val="003F6EDE"/>
    <w:rsid w:val="00400027"/>
    <w:rsid w:val="00401C98"/>
    <w:rsid w:val="00403757"/>
    <w:rsid w:val="004044CA"/>
    <w:rsid w:val="00404AE2"/>
    <w:rsid w:val="00405F5A"/>
    <w:rsid w:val="004103A4"/>
    <w:rsid w:val="004157C7"/>
    <w:rsid w:val="004163A1"/>
    <w:rsid w:val="004175C3"/>
    <w:rsid w:val="0042150F"/>
    <w:rsid w:val="00422A00"/>
    <w:rsid w:val="00422AA3"/>
    <w:rsid w:val="00422CE6"/>
    <w:rsid w:val="00424329"/>
    <w:rsid w:val="00424781"/>
    <w:rsid w:val="00425658"/>
    <w:rsid w:val="004328C1"/>
    <w:rsid w:val="0043402D"/>
    <w:rsid w:val="004348DC"/>
    <w:rsid w:val="00434B76"/>
    <w:rsid w:val="00435CDC"/>
    <w:rsid w:val="00435DF1"/>
    <w:rsid w:val="00435F91"/>
    <w:rsid w:val="004377B3"/>
    <w:rsid w:val="00437EFA"/>
    <w:rsid w:val="0044610D"/>
    <w:rsid w:val="0044751A"/>
    <w:rsid w:val="00451DD3"/>
    <w:rsid w:val="00451EE1"/>
    <w:rsid w:val="00452342"/>
    <w:rsid w:val="00452586"/>
    <w:rsid w:val="00453034"/>
    <w:rsid w:val="00453746"/>
    <w:rsid w:val="004541B8"/>
    <w:rsid w:val="004543CE"/>
    <w:rsid w:val="0045444C"/>
    <w:rsid w:val="004546F8"/>
    <w:rsid w:val="00454FEA"/>
    <w:rsid w:val="00457945"/>
    <w:rsid w:val="00461A95"/>
    <w:rsid w:val="00461E49"/>
    <w:rsid w:val="00464BDB"/>
    <w:rsid w:val="004659DA"/>
    <w:rsid w:val="00466B7B"/>
    <w:rsid w:val="00467435"/>
    <w:rsid w:val="00467717"/>
    <w:rsid w:val="00472744"/>
    <w:rsid w:val="00472CBD"/>
    <w:rsid w:val="00477591"/>
    <w:rsid w:val="00477E2B"/>
    <w:rsid w:val="00480A53"/>
    <w:rsid w:val="00480D8F"/>
    <w:rsid w:val="004810A0"/>
    <w:rsid w:val="004825A7"/>
    <w:rsid w:val="00484DF8"/>
    <w:rsid w:val="00485F60"/>
    <w:rsid w:val="00486C11"/>
    <w:rsid w:val="00492B23"/>
    <w:rsid w:val="00494754"/>
    <w:rsid w:val="00494DA8"/>
    <w:rsid w:val="004A476F"/>
    <w:rsid w:val="004A51C5"/>
    <w:rsid w:val="004A7C93"/>
    <w:rsid w:val="004A7D24"/>
    <w:rsid w:val="004B1516"/>
    <w:rsid w:val="004B2196"/>
    <w:rsid w:val="004B39EE"/>
    <w:rsid w:val="004B4772"/>
    <w:rsid w:val="004B5689"/>
    <w:rsid w:val="004B69D4"/>
    <w:rsid w:val="004B6C04"/>
    <w:rsid w:val="004B6CC1"/>
    <w:rsid w:val="004C0C0A"/>
    <w:rsid w:val="004C125C"/>
    <w:rsid w:val="004C1353"/>
    <w:rsid w:val="004C1C07"/>
    <w:rsid w:val="004C2C0B"/>
    <w:rsid w:val="004C31C9"/>
    <w:rsid w:val="004C6809"/>
    <w:rsid w:val="004D16ED"/>
    <w:rsid w:val="004D615D"/>
    <w:rsid w:val="004D73A3"/>
    <w:rsid w:val="004E02D4"/>
    <w:rsid w:val="004E185A"/>
    <w:rsid w:val="004E2164"/>
    <w:rsid w:val="004E2A2A"/>
    <w:rsid w:val="004E38AC"/>
    <w:rsid w:val="004E4428"/>
    <w:rsid w:val="004E494E"/>
    <w:rsid w:val="004E4DE9"/>
    <w:rsid w:val="004E6A99"/>
    <w:rsid w:val="004E7333"/>
    <w:rsid w:val="004E741D"/>
    <w:rsid w:val="004E79C7"/>
    <w:rsid w:val="004F001A"/>
    <w:rsid w:val="004F0B70"/>
    <w:rsid w:val="004F1937"/>
    <w:rsid w:val="004F425B"/>
    <w:rsid w:val="004F5BD8"/>
    <w:rsid w:val="004F6A49"/>
    <w:rsid w:val="0050108E"/>
    <w:rsid w:val="005011D6"/>
    <w:rsid w:val="00501FC7"/>
    <w:rsid w:val="0050245C"/>
    <w:rsid w:val="005026F5"/>
    <w:rsid w:val="00507688"/>
    <w:rsid w:val="0051043B"/>
    <w:rsid w:val="005119DE"/>
    <w:rsid w:val="00513118"/>
    <w:rsid w:val="005139CA"/>
    <w:rsid w:val="005154FF"/>
    <w:rsid w:val="005309EE"/>
    <w:rsid w:val="005310AA"/>
    <w:rsid w:val="005360F9"/>
    <w:rsid w:val="00536167"/>
    <w:rsid w:val="00537F46"/>
    <w:rsid w:val="005401CC"/>
    <w:rsid w:val="00540B79"/>
    <w:rsid w:val="00541153"/>
    <w:rsid w:val="00543D9C"/>
    <w:rsid w:val="00545453"/>
    <w:rsid w:val="005463EE"/>
    <w:rsid w:val="00555B49"/>
    <w:rsid w:val="00557087"/>
    <w:rsid w:val="00560663"/>
    <w:rsid w:val="00561EB0"/>
    <w:rsid w:val="005629CA"/>
    <w:rsid w:val="00563FCC"/>
    <w:rsid w:val="00565176"/>
    <w:rsid w:val="00565B26"/>
    <w:rsid w:val="00573BF6"/>
    <w:rsid w:val="00573D22"/>
    <w:rsid w:val="00574A6D"/>
    <w:rsid w:val="00576FEA"/>
    <w:rsid w:val="005807B7"/>
    <w:rsid w:val="005814F8"/>
    <w:rsid w:val="00584128"/>
    <w:rsid w:val="00584F63"/>
    <w:rsid w:val="0058504B"/>
    <w:rsid w:val="005866D7"/>
    <w:rsid w:val="00591331"/>
    <w:rsid w:val="00593FF8"/>
    <w:rsid w:val="005957F9"/>
    <w:rsid w:val="005A0EE5"/>
    <w:rsid w:val="005A1330"/>
    <w:rsid w:val="005A1880"/>
    <w:rsid w:val="005A22ED"/>
    <w:rsid w:val="005A3B11"/>
    <w:rsid w:val="005A5474"/>
    <w:rsid w:val="005A5E56"/>
    <w:rsid w:val="005A6A19"/>
    <w:rsid w:val="005A75D6"/>
    <w:rsid w:val="005A768E"/>
    <w:rsid w:val="005B16A1"/>
    <w:rsid w:val="005B1990"/>
    <w:rsid w:val="005B1C52"/>
    <w:rsid w:val="005B361A"/>
    <w:rsid w:val="005B4FF2"/>
    <w:rsid w:val="005B56E6"/>
    <w:rsid w:val="005C15CA"/>
    <w:rsid w:val="005C4001"/>
    <w:rsid w:val="005D03C1"/>
    <w:rsid w:val="005D51CD"/>
    <w:rsid w:val="005D5424"/>
    <w:rsid w:val="005D6B74"/>
    <w:rsid w:val="005D6F0F"/>
    <w:rsid w:val="005E159F"/>
    <w:rsid w:val="005E247B"/>
    <w:rsid w:val="005E47D1"/>
    <w:rsid w:val="005E49E4"/>
    <w:rsid w:val="005E5107"/>
    <w:rsid w:val="005E66BC"/>
    <w:rsid w:val="005E72D1"/>
    <w:rsid w:val="005F2540"/>
    <w:rsid w:val="005F7CF7"/>
    <w:rsid w:val="00601168"/>
    <w:rsid w:val="00604555"/>
    <w:rsid w:val="00607FC7"/>
    <w:rsid w:val="00611793"/>
    <w:rsid w:val="00611976"/>
    <w:rsid w:val="00612F8A"/>
    <w:rsid w:val="00616D24"/>
    <w:rsid w:val="00616D55"/>
    <w:rsid w:val="00616FF4"/>
    <w:rsid w:val="00617D36"/>
    <w:rsid w:val="00620737"/>
    <w:rsid w:val="0062111F"/>
    <w:rsid w:val="00621B7A"/>
    <w:rsid w:val="00622D0E"/>
    <w:rsid w:val="00624233"/>
    <w:rsid w:val="006256A2"/>
    <w:rsid w:val="00626072"/>
    <w:rsid w:val="00634209"/>
    <w:rsid w:val="00634735"/>
    <w:rsid w:val="006358F7"/>
    <w:rsid w:val="00637DFE"/>
    <w:rsid w:val="006403B5"/>
    <w:rsid w:val="00644F68"/>
    <w:rsid w:val="006453B3"/>
    <w:rsid w:val="00646C1F"/>
    <w:rsid w:val="00647C4D"/>
    <w:rsid w:val="006501C0"/>
    <w:rsid w:val="00650F59"/>
    <w:rsid w:val="00653812"/>
    <w:rsid w:val="0065488A"/>
    <w:rsid w:val="0065573F"/>
    <w:rsid w:val="00656A8A"/>
    <w:rsid w:val="006603BE"/>
    <w:rsid w:val="006622D9"/>
    <w:rsid w:val="006627C1"/>
    <w:rsid w:val="00663DF7"/>
    <w:rsid w:val="00664A04"/>
    <w:rsid w:val="00670CDA"/>
    <w:rsid w:val="00671F2A"/>
    <w:rsid w:val="00675551"/>
    <w:rsid w:val="00675E44"/>
    <w:rsid w:val="00676290"/>
    <w:rsid w:val="00677A45"/>
    <w:rsid w:val="00684628"/>
    <w:rsid w:val="00686540"/>
    <w:rsid w:val="00686B17"/>
    <w:rsid w:val="00687648"/>
    <w:rsid w:val="00687F10"/>
    <w:rsid w:val="006901F8"/>
    <w:rsid w:val="00690507"/>
    <w:rsid w:val="00691281"/>
    <w:rsid w:val="00691E29"/>
    <w:rsid w:val="006953B1"/>
    <w:rsid w:val="006A26EB"/>
    <w:rsid w:val="006A2FC3"/>
    <w:rsid w:val="006A35C4"/>
    <w:rsid w:val="006A63D1"/>
    <w:rsid w:val="006B323D"/>
    <w:rsid w:val="006B5566"/>
    <w:rsid w:val="006B6639"/>
    <w:rsid w:val="006C1DCF"/>
    <w:rsid w:val="006C24B5"/>
    <w:rsid w:val="006C3211"/>
    <w:rsid w:val="006C52F5"/>
    <w:rsid w:val="006C5794"/>
    <w:rsid w:val="006C614F"/>
    <w:rsid w:val="006D0D79"/>
    <w:rsid w:val="006D11F6"/>
    <w:rsid w:val="006D4DC2"/>
    <w:rsid w:val="006D54F2"/>
    <w:rsid w:val="006D5F3C"/>
    <w:rsid w:val="006D6CD6"/>
    <w:rsid w:val="006D6D21"/>
    <w:rsid w:val="006D7A2C"/>
    <w:rsid w:val="006E093D"/>
    <w:rsid w:val="006E0E0C"/>
    <w:rsid w:val="006E267E"/>
    <w:rsid w:val="006E283F"/>
    <w:rsid w:val="006E36B5"/>
    <w:rsid w:val="006E60C8"/>
    <w:rsid w:val="006E7092"/>
    <w:rsid w:val="006F41F5"/>
    <w:rsid w:val="006F5776"/>
    <w:rsid w:val="006F6FEF"/>
    <w:rsid w:val="00700608"/>
    <w:rsid w:val="007012BF"/>
    <w:rsid w:val="00702798"/>
    <w:rsid w:val="00702862"/>
    <w:rsid w:val="00705835"/>
    <w:rsid w:val="007058C4"/>
    <w:rsid w:val="007066F3"/>
    <w:rsid w:val="007120D1"/>
    <w:rsid w:val="007121F2"/>
    <w:rsid w:val="00715F2F"/>
    <w:rsid w:val="00716AF9"/>
    <w:rsid w:val="00722372"/>
    <w:rsid w:val="00723FEE"/>
    <w:rsid w:val="0072651B"/>
    <w:rsid w:val="00727547"/>
    <w:rsid w:val="007277D6"/>
    <w:rsid w:val="007317F8"/>
    <w:rsid w:val="00733B2C"/>
    <w:rsid w:val="0073412E"/>
    <w:rsid w:val="00740D4D"/>
    <w:rsid w:val="00741420"/>
    <w:rsid w:val="00741BC6"/>
    <w:rsid w:val="007437D9"/>
    <w:rsid w:val="00743F82"/>
    <w:rsid w:val="00745123"/>
    <w:rsid w:val="00745622"/>
    <w:rsid w:val="00746F42"/>
    <w:rsid w:val="00752406"/>
    <w:rsid w:val="007524F9"/>
    <w:rsid w:val="00753682"/>
    <w:rsid w:val="007557BC"/>
    <w:rsid w:val="00760531"/>
    <w:rsid w:val="00765E88"/>
    <w:rsid w:val="00767F15"/>
    <w:rsid w:val="00771D2C"/>
    <w:rsid w:val="007731E5"/>
    <w:rsid w:val="00773BB8"/>
    <w:rsid w:val="0077557B"/>
    <w:rsid w:val="007766CD"/>
    <w:rsid w:val="00777CD6"/>
    <w:rsid w:val="00780034"/>
    <w:rsid w:val="00785DCD"/>
    <w:rsid w:val="00785F7B"/>
    <w:rsid w:val="00787CD4"/>
    <w:rsid w:val="00793CFB"/>
    <w:rsid w:val="007955A2"/>
    <w:rsid w:val="00795693"/>
    <w:rsid w:val="007965AE"/>
    <w:rsid w:val="00797DFA"/>
    <w:rsid w:val="007A1BE1"/>
    <w:rsid w:val="007B020F"/>
    <w:rsid w:val="007B10F5"/>
    <w:rsid w:val="007B22CC"/>
    <w:rsid w:val="007B27B4"/>
    <w:rsid w:val="007B28E1"/>
    <w:rsid w:val="007B389F"/>
    <w:rsid w:val="007B6165"/>
    <w:rsid w:val="007C183E"/>
    <w:rsid w:val="007C4CD7"/>
    <w:rsid w:val="007C6736"/>
    <w:rsid w:val="007D0440"/>
    <w:rsid w:val="007D1E19"/>
    <w:rsid w:val="007D38AC"/>
    <w:rsid w:val="007D3AB6"/>
    <w:rsid w:val="007D6A02"/>
    <w:rsid w:val="007D6FFA"/>
    <w:rsid w:val="007E016D"/>
    <w:rsid w:val="007E24FA"/>
    <w:rsid w:val="007E2511"/>
    <w:rsid w:val="007E556B"/>
    <w:rsid w:val="007E5733"/>
    <w:rsid w:val="007E57F8"/>
    <w:rsid w:val="007E7DF3"/>
    <w:rsid w:val="007F1A63"/>
    <w:rsid w:val="007F381A"/>
    <w:rsid w:val="007F4028"/>
    <w:rsid w:val="007F5B19"/>
    <w:rsid w:val="00805C6C"/>
    <w:rsid w:val="00806A17"/>
    <w:rsid w:val="008072D5"/>
    <w:rsid w:val="008101A5"/>
    <w:rsid w:val="00812179"/>
    <w:rsid w:val="00816C48"/>
    <w:rsid w:val="008172CB"/>
    <w:rsid w:val="00821CA3"/>
    <w:rsid w:val="00822ABE"/>
    <w:rsid w:val="008236A7"/>
    <w:rsid w:val="008276E1"/>
    <w:rsid w:val="00830876"/>
    <w:rsid w:val="0083280A"/>
    <w:rsid w:val="00834D03"/>
    <w:rsid w:val="00836441"/>
    <w:rsid w:val="008364A4"/>
    <w:rsid w:val="00836B5D"/>
    <w:rsid w:val="00836B94"/>
    <w:rsid w:val="00836D44"/>
    <w:rsid w:val="0084172C"/>
    <w:rsid w:val="00841ACA"/>
    <w:rsid w:val="00842DF2"/>
    <w:rsid w:val="0084504A"/>
    <w:rsid w:val="00846AA9"/>
    <w:rsid w:val="008505C9"/>
    <w:rsid w:val="00850A13"/>
    <w:rsid w:val="0085145D"/>
    <w:rsid w:val="00853E1D"/>
    <w:rsid w:val="008541DF"/>
    <w:rsid w:val="00855AF5"/>
    <w:rsid w:val="00856EF6"/>
    <w:rsid w:val="008614AC"/>
    <w:rsid w:val="0086236A"/>
    <w:rsid w:val="00863E15"/>
    <w:rsid w:val="00866618"/>
    <w:rsid w:val="00871ACE"/>
    <w:rsid w:val="00871F3F"/>
    <w:rsid w:val="00872D59"/>
    <w:rsid w:val="008754B2"/>
    <w:rsid w:val="00875C97"/>
    <w:rsid w:val="0087782A"/>
    <w:rsid w:val="008803EF"/>
    <w:rsid w:val="00883BD8"/>
    <w:rsid w:val="00886599"/>
    <w:rsid w:val="00887DC8"/>
    <w:rsid w:val="00890EED"/>
    <w:rsid w:val="00891532"/>
    <w:rsid w:val="008A02E1"/>
    <w:rsid w:val="008A3659"/>
    <w:rsid w:val="008A68F9"/>
    <w:rsid w:val="008A6A37"/>
    <w:rsid w:val="008A6F9B"/>
    <w:rsid w:val="008A7499"/>
    <w:rsid w:val="008A76A7"/>
    <w:rsid w:val="008B19EE"/>
    <w:rsid w:val="008B2C31"/>
    <w:rsid w:val="008B2E45"/>
    <w:rsid w:val="008C1DE0"/>
    <w:rsid w:val="008C273D"/>
    <w:rsid w:val="008C2FFA"/>
    <w:rsid w:val="008C4036"/>
    <w:rsid w:val="008C4CCA"/>
    <w:rsid w:val="008C5688"/>
    <w:rsid w:val="008D27E1"/>
    <w:rsid w:val="008D403F"/>
    <w:rsid w:val="008D578C"/>
    <w:rsid w:val="008D7C93"/>
    <w:rsid w:val="008D7EE5"/>
    <w:rsid w:val="008E0602"/>
    <w:rsid w:val="008E0A7D"/>
    <w:rsid w:val="008E2F4F"/>
    <w:rsid w:val="008F24AD"/>
    <w:rsid w:val="008F72E8"/>
    <w:rsid w:val="00902B63"/>
    <w:rsid w:val="009043B1"/>
    <w:rsid w:val="0090551C"/>
    <w:rsid w:val="00905F04"/>
    <w:rsid w:val="0090695A"/>
    <w:rsid w:val="00912D91"/>
    <w:rsid w:val="00915469"/>
    <w:rsid w:val="00915845"/>
    <w:rsid w:val="00917216"/>
    <w:rsid w:val="00920D31"/>
    <w:rsid w:val="00920FB5"/>
    <w:rsid w:val="00921A87"/>
    <w:rsid w:val="00924CE2"/>
    <w:rsid w:val="009314BB"/>
    <w:rsid w:val="0093217A"/>
    <w:rsid w:val="00933FAD"/>
    <w:rsid w:val="00934363"/>
    <w:rsid w:val="009347C4"/>
    <w:rsid w:val="00937703"/>
    <w:rsid w:val="009430D1"/>
    <w:rsid w:val="009447D0"/>
    <w:rsid w:val="00947D1F"/>
    <w:rsid w:val="00951BEC"/>
    <w:rsid w:val="009520DF"/>
    <w:rsid w:val="0095368A"/>
    <w:rsid w:val="00956005"/>
    <w:rsid w:val="009566DA"/>
    <w:rsid w:val="0095776F"/>
    <w:rsid w:val="00963364"/>
    <w:rsid w:val="0096431E"/>
    <w:rsid w:val="00964D36"/>
    <w:rsid w:val="00964E86"/>
    <w:rsid w:val="00966A51"/>
    <w:rsid w:val="00967BB1"/>
    <w:rsid w:val="00972974"/>
    <w:rsid w:val="009752F1"/>
    <w:rsid w:val="00976FD1"/>
    <w:rsid w:val="00981512"/>
    <w:rsid w:val="00981819"/>
    <w:rsid w:val="00984B1C"/>
    <w:rsid w:val="0098541C"/>
    <w:rsid w:val="00986480"/>
    <w:rsid w:val="00990C3C"/>
    <w:rsid w:val="0099103D"/>
    <w:rsid w:val="00991794"/>
    <w:rsid w:val="009A1E1F"/>
    <w:rsid w:val="009A24BB"/>
    <w:rsid w:val="009A2C95"/>
    <w:rsid w:val="009A3D5E"/>
    <w:rsid w:val="009A5611"/>
    <w:rsid w:val="009A6F1B"/>
    <w:rsid w:val="009A7C90"/>
    <w:rsid w:val="009B0071"/>
    <w:rsid w:val="009B02FE"/>
    <w:rsid w:val="009B2FDD"/>
    <w:rsid w:val="009B381F"/>
    <w:rsid w:val="009B5C72"/>
    <w:rsid w:val="009B6BFD"/>
    <w:rsid w:val="009B7533"/>
    <w:rsid w:val="009C014D"/>
    <w:rsid w:val="009C17E6"/>
    <w:rsid w:val="009C2C60"/>
    <w:rsid w:val="009C3F19"/>
    <w:rsid w:val="009C72CA"/>
    <w:rsid w:val="009C72D0"/>
    <w:rsid w:val="009C79A2"/>
    <w:rsid w:val="009D0A19"/>
    <w:rsid w:val="009D18AD"/>
    <w:rsid w:val="009D1EFF"/>
    <w:rsid w:val="009D24B0"/>
    <w:rsid w:val="009D43B2"/>
    <w:rsid w:val="009D4A85"/>
    <w:rsid w:val="009D5B35"/>
    <w:rsid w:val="009D6800"/>
    <w:rsid w:val="009E106E"/>
    <w:rsid w:val="009E179F"/>
    <w:rsid w:val="009E1832"/>
    <w:rsid w:val="009E3662"/>
    <w:rsid w:val="009E4CE0"/>
    <w:rsid w:val="009E56AF"/>
    <w:rsid w:val="009E58B9"/>
    <w:rsid w:val="009E5E89"/>
    <w:rsid w:val="009E69E0"/>
    <w:rsid w:val="009E7C04"/>
    <w:rsid w:val="009E7CD2"/>
    <w:rsid w:val="009F0DF5"/>
    <w:rsid w:val="009F1426"/>
    <w:rsid w:val="009F3BBE"/>
    <w:rsid w:val="00A04578"/>
    <w:rsid w:val="00A0698F"/>
    <w:rsid w:val="00A114B9"/>
    <w:rsid w:val="00A12102"/>
    <w:rsid w:val="00A1276B"/>
    <w:rsid w:val="00A139CF"/>
    <w:rsid w:val="00A14B2C"/>
    <w:rsid w:val="00A1531C"/>
    <w:rsid w:val="00A15353"/>
    <w:rsid w:val="00A17A94"/>
    <w:rsid w:val="00A17B5D"/>
    <w:rsid w:val="00A2215C"/>
    <w:rsid w:val="00A22B93"/>
    <w:rsid w:val="00A24241"/>
    <w:rsid w:val="00A258ED"/>
    <w:rsid w:val="00A34FB7"/>
    <w:rsid w:val="00A36338"/>
    <w:rsid w:val="00A4113D"/>
    <w:rsid w:val="00A43451"/>
    <w:rsid w:val="00A44337"/>
    <w:rsid w:val="00A44A75"/>
    <w:rsid w:val="00A45925"/>
    <w:rsid w:val="00A475BA"/>
    <w:rsid w:val="00A50609"/>
    <w:rsid w:val="00A51A90"/>
    <w:rsid w:val="00A5220B"/>
    <w:rsid w:val="00A534E5"/>
    <w:rsid w:val="00A541FF"/>
    <w:rsid w:val="00A55CC9"/>
    <w:rsid w:val="00A57C81"/>
    <w:rsid w:val="00A62065"/>
    <w:rsid w:val="00A64CC5"/>
    <w:rsid w:val="00A75F39"/>
    <w:rsid w:val="00A83460"/>
    <w:rsid w:val="00A8406E"/>
    <w:rsid w:val="00A843C0"/>
    <w:rsid w:val="00A9063F"/>
    <w:rsid w:val="00A9179C"/>
    <w:rsid w:val="00A9199D"/>
    <w:rsid w:val="00A9260B"/>
    <w:rsid w:val="00A94639"/>
    <w:rsid w:val="00A94D74"/>
    <w:rsid w:val="00A958FF"/>
    <w:rsid w:val="00AA3AE1"/>
    <w:rsid w:val="00AA587B"/>
    <w:rsid w:val="00AA72E1"/>
    <w:rsid w:val="00AB1745"/>
    <w:rsid w:val="00AB17DF"/>
    <w:rsid w:val="00AB1EDB"/>
    <w:rsid w:val="00AC1033"/>
    <w:rsid w:val="00AC316B"/>
    <w:rsid w:val="00AC69FE"/>
    <w:rsid w:val="00AC7F4E"/>
    <w:rsid w:val="00AD1CC2"/>
    <w:rsid w:val="00AD22A0"/>
    <w:rsid w:val="00AD59FA"/>
    <w:rsid w:val="00AD6BB3"/>
    <w:rsid w:val="00AD7800"/>
    <w:rsid w:val="00AD7E30"/>
    <w:rsid w:val="00AE21BE"/>
    <w:rsid w:val="00AE350D"/>
    <w:rsid w:val="00AE503B"/>
    <w:rsid w:val="00AE5717"/>
    <w:rsid w:val="00AE5DBF"/>
    <w:rsid w:val="00AE602A"/>
    <w:rsid w:val="00AE63D6"/>
    <w:rsid w:val="00AF1448"/>
    <w:rsid w:val="00AF38E3"/>
    <w:rsid w:val="00AF460D"/>
    <w:rsid w:val="00AF4F98"/>
    <w:rsid w:val="00AF5F08"/>
    <w:rsid w:val="00AF611F"/>
    <w:rsid w:val="00AF669D"/>
    <w:rsid w:val="00AF7084"/>
    <w:rsid w:val="00B00E8B"/>
    <w:rsid w:val="00B01111"/>
    <w:rsid w:val="00B034C9"/>
    <w:rsid w:val="00B03921"/>
    <w:rsid w:val="00B071D4"/>
    <w:rsid w:val="00B079B9"/>
    <w:rsid w:val="00B07C33"/>
    <w:rsid w:val="00B11057"/>
    <w:rsid w:val="00B113A5"/>
    <w:rsid w:val="00B12C88"/>
    <w:rsid w:val="00B12F8B"/>
    <w:rsid w:val="00B2222E"/>
    <w:rsid w:val="00B24BAC"/>
    <w:rsid w:val="00B25113"/>
    <w:rsid w:val="00B272B3"/>
    <w:rsid w:val="00B323A2"/>
    <w:rsid w:val="00B35BE9"/>
    <w:rsid w:val="00B4001F"/>
    <w:rsid w:val="00B42EF2"/>
    <w:rsid w:val="00B435FB"/>
    <w:rsid w:val="00B47714"/>
    <w:rsid w:val="00B5100D"/>
    <w:rsid w:val="00B534F0"/>
    <w:rsid w:val="00B57126"/>
    <w:rsid w:val="00B57449"/>
    <w:rsid w:val="00B615CC"/>
    <w:rsid w:val="00B61F77"/>
    <w:rsid w:val="00B637DC"/>
    <w:rsid w:val="00B63988"/>
    <w:rsid w:val="00B65B25"/>
    <w:rsid w:val="00B704D6"/>
    <w:rsid w:val="00B7183D"/>
    <w:rsid w:val="00B72E55"/>
    <w:rsid w:val="00B73B99"/>
    <w:rsid w:val="00B76136"/>
    <w:rsid w:val="00B7686A"/>
    <w:rsid w:val="00B8018C"/>
    <w:rsid w:val="00B8148A"/>
    <w:rsid w:val="00B819AC"/>
    <w:rsid w:val="00B867E5"/>
    <w:rsid w:val="00B86AF6"/>
    <w:rsid w:val="00B91079"/>
    <w:rsid w:val="00B922D4"/>
    <w:rsid w:val="00B9259C"/>
    <w:rsid w:val="00B92B02"/>
    <w:rsid w:val="00B951FA"/>
    <w:rsid w:val="00B97415"/>
    <w:rsid w:val="00B97516"/>
    <w:rsid w:val="00B97A42"/>
    <w:rsid w:val="00BA03E5"/>
    <w:rsid w:val="00BA1CE6"/>
    <w:rsid w:val="00BA296F"/>
    <w:rsid w:val="00BA4DF0"/>
    <w:rsid w:val="00BA5021"/>
    <w:rsid w:val="00BA576C"/>
    <w:rsid w:val="00BA57CB"/>
    <w:rsid w:val="00BA6541"/>
    <w:rsid w:val="00BA67C4"/>
    <w:rsid w:val="00BA7149"/>
    <w:rsid w:val="00BB7DDE"/>
    <w:rsid w:val="00BC1131"/>
    <w:rsid w:val="00BC2C13"/>
    <w:rsid w:val="00BC31B6"/>
    <w:rsid w:val="00BC3F58"/>
    <w:rsid w:val="00BC4B62"/>
    <w:rsid w:val="00BC4C76"/>
    <w:rsid w:val="00BC4C7C"/>
    <w:rsid w:val="00BD38D7"/>
    <w:rsid w:val="00BD4027"/>
    <w:rsid w:val="00BD4F7F"/>
    <w:rsid w:val="00BE25CC"/>
    <w:rsid w:val="00BE2BD7"/>
    <w:rsid w:val="00BE69B0"/>
    <w:rsid w:val="00BF0275"/>
    <w:rsid w:val="00BF1300"/>
    <w:rsid w:val="00BF345C"/>
    <w:rsid w:val="00C03A6B"/>
    <w:rsid w:val="00C03DC8"/>
    <w:rsid w:val="00C042F7"/>
    <w:rsid w:val="00C05307"/>
    <w:rsid w:val="00C07342"/>
    <w:rsid w:val="00C077FE"/>
    <w:rsid w:val="00C11E84"/>
    <w:rsid w:val="00C12CBC"/>
    <w:rsid w:val="00C15410"/>
    <w:rsid w:val="00C1570D"/>
    <w:rsid w:val="00C211DA"/>
    <w:rsid w:val="00C22261"/>
    <w:rsid w:val="00C22DFE"/>
    <w:rsid w:val="00C236AB"/>
    <w:rsid w:val="00C27990"/>
    <w:rsid w:val="00C379C1"/>
    <w:rsid w:val="00C37A74"/>
    <w:rsid w:val="00C400B0"/>
    <w:rsid w:val="00C41467"/>
    <w:rsid w:val="00C41EAB"/>
    <w:rsid w:val="00C43040"/>
    <w:rsid w:val="00C43F6B"/>
    <w:rsid w:val="00C455E7"/>
    <w:rsid w:val="00C45756"/>
    <w:rsid w:val="00C53021"/>
    <w:rsid w:val="00C531DD"/>
    <w:rsid w:val="00C5525E"/>
    <w:rsid w:val="00C55492"/>
    <w:rsid w:val="00C57F70"/>
    <w:rsid w:val="00C60E62"/>
    <w:rsid w:val="00C620D7"/>
    <w:rsid w:val="00C624F4"/>
    <w:rsid w:val="00C62BD7"/>
    <w:rsid w:val="00C63388"/>
    <w:rsid w:val="00C63E3E"/>
    <w:rsid w:val="00C644EB"/>
    <w:rsid w:val="00C656E0"/>
    <w:rsid w:val="00C66BF3"/>
    <w:rsid w:val="00C675F8"/>
    <w:rsid w:val="00C74D9D"/>
    <w:rsid w:val="00C7628E"/>
    <w:rsid w:val="00C77961"/>
    <w:rsid w:val="00C839CC"/>
    <w:rsid w:val="00C844DE"/>
    <w:rsid w:val="00C85351"/>
    <w:rsid w:val="00C86D99"/>
    <w:rsid w:val="00C967A7"/>
    <w:rsid w:val="00C96DE6"/>
    <w:rsid w:val="00C9762B"/>
    <w:rsid w:val="00CA2F5B"/>
    <w:rsid w:val="00CA3B04"/>
    <w:rsid w:val="00CB057C"/>
    <w:rsid w:val="00CB2C64"/>
    <w:rsid w:val="00CB6E18"/>
    <w:rsid w:val="00CB7D75"/>
    <w:rsid w:val="00CC22FF"/>
    <w:rsid w:val="00CC3376"/>
    <w:rsid w:val="00CC5285"/>
    <w:rsid w:val="00CC5594"/>
    <w:rsid w:val="00CC725A"/>
    <w:rsid w:val="00CC7757"/>
    <w:rsid w:val="00CD0566"/>
    <w:rsid w:val="00CD1322"/>
    <w:rsid w:val="00CD456C"/>
    <w:rsid w:val="00CD4C48"/>
    <w:rsid w:val="00CD539A"/>
    <w:rsid w:val="00CE1394"/>
    <w:rsid w:val="00CE1A77"/>
    <w:rsid w:val="00CE528B"/>
    <w:rsid w:val="00CE59EB"/>
    <w:rsid w:val="00CE6EED"/>
    <w:rsid w:val="00CE74EA"/>
    <w:rsid w:val="00CF23E9"/>
    <w:rsid w:val="00CF2F94"/>
    <w:rsid w:val="00CF51F2"/>
    <w:rsid w:val="00CF7980"/>
    <w:rsid w:val="00CF7B4B"/>
    <w:rsid w:val="00D00024"/>
    <w:rsid w:val="00D01765"/>
    <w:rsid w:val="00D0184C"/>
    <w:rsid w:val="00D01D84"/>
    <w:rsid w:val="00D03399"/>
    <w:rsid w:val="00D0375E"/>
    <w:rsid w:val="00D04258"/>
    <w:rsid w:val="00D04BDD"/>
    <w:rsid w:val="00D05DC5"/>
    <w:rsid w:val="00D05FB6"/>
    <w:rsid w:val="00D06118"/>
    <w:rsid w:val="00D10C91"/>
    <w:rsid w:val="00D132D3"/>
    <w:rsid w:val="00D17AE1"/>
    <w:rsid w:val="00D217A3"/>
    <w:rsid w:val="00D217C2"/>
    <w:rsid w:val="00D23132"/>
    <w:rsid w:val="00D243F4"/>
    <w:rsid w:val="00D25CF6"/>
    <w:rsid w:val="00D274A5"/>
    <w:rsid w:val="00D27BB2"/>
    <w:rsid w:val="00D3059E"/>
    <w:rsid w:val="00D31752"/>
    <w:rsid w:val="00D331A4"/>
    <w:rsid w:val="00D34F43"/>
    <w:rsid w:val="00D35037"/>
    <w:rsid w:val="00D403D5"/>
    <w:rsid w:val="00D4136B"/>
    <w:rsid w:val="00D41684"/>
    <w:rsid w:val="00D42A2B"/>
    <w:rsid w:val="00D44176"/>
    <w:rsid w:val="00D44FB2"/>
    <w:rsid w:val="00D4574A"/>
    <w:rsid w:val="00D45AD7"/>
    <w:rsid w:val="00D46FF5"/>
    <w:rsid w:val="00D5055A"/>
    <w:rsid w:val="00D53A0D"/>
    <w:rsid w:val="00D55EAC"/>
    <w:rsid w:val="00D56137"/>
    <w:rsid w:val="00D5726C"/>
    <w:rsid w:val="00D60B29"/>
    <w:rsid w:val="00D61D28"/>
    <w:rsid w:val="00D62DFD"/>
    <w:rsid w:val="00D64465"/>
    <w:rsid w:val="00D6488D"/>
    <w:rsid w:val="00D65176"/>
    <w:rsid w:val="00D651B5"/>
    <w:rsid w:val="00D65966"/>
    <w:rsid w:val="00D65B7D"/>
    <w:rsid w:val="00D7116C"/>
    <w:rsid w:val="00D713F3"/>
    <w:rsid w:val="00D718A5"/>
    <w:rsid w:val="00D719A6"/>
    <w:rsid w:val="00D73FF3"/>
    <w:rsid w:val="00D750F1"/>
    <w:rsid w:val="00D8149E"/>
    <w:rsid w:val="00D8176E"/>
    <w:rsid w:val="00D8284F"/>
    <w:rsid w:val="00D86C73"/>
    <w:rsid w:val="00D87092"/>
    <w:rsid w:val="00D87D2E"/>
    <w:rsid w:val="00D90202"/>
    <w:rsid w:val="00D90F18"/>
    <w:rsid w:val="00D91E30"/>
    <w:rsid w:val="00D94C79"/>
    <w:rsid w:val="00D9779A"/>
    <w:rsid w:val="00DA09EB"/>
    <w:rsid w:val="00DA12E3"/>
    <w:rsid w:val="00DA14FF"/>
    <w:rsid w:val="00DA1B98"/>
    <w:rsid w:val="00DA6E03"/>
    <w:rsid w:val="00DA75FF"/>
    <w:rsid w:val="00DB27AD"/>
    <w:rsid w:val="00DB2BA4"/>
    <w:rsid w:val="00DB3381"/>
    <w:rsid w:val="00DB378F"/>
    <w:rsid w:val="00DB3A73"/>
    <w:rsid w:val="00DB3F1F"/>
    <w:rsid w:val="00DB55E6"/>
    <w:rsid w:val="00DC1E9D"/>
    <w:rsid w:val="00DC21FB"/>
    <w:rsid w:val="00DC5039"/>
    <w:rsid w:val="00DC56D7"/>
    <w:rsid w:val="00DD0FD8"/>
    <w:rsid w:val="00DD4CFE"/>
    <w:rsid w:val="00DD4D87"/>
    <w:rsid w:val="00DE01FA"/>
    <w:rsid w:val="00DE1A84"/>
    <w:rsid w:val="00DE21F1"/>
    <w:rsid w:val="00DE2FFE"/>
    <w:rsid w:val="00DE40A1"/>
    <w:rsid w:val="00DE40A4"/>
    <w:rsid w:val="00DE4549"/>
    <w:rsid w:val="00DE7EC5"/>
    <w:rsid w:val="00DF0EC3"/>
    <w:rsid w:val="00DF11F6"/>
    <w:rsid w:val="00DF1824"/>
    <w:rsid w:val="00DF277A"/>
    <w:rsid w:val="00DF3110"/>
    <w:rsid w:val="00DF442A"/>
    <w:rsid w:val="00DF4EB5"/>
    <w:rsid w:val="00DF507B"/>
    <w:rsid w:val="00DF7BDB"/>
    <w:rsid w:val="00E000D7"/>
    <w:rsid w:val="00E010C6"/>
    <w:rsid w:val="00E01C88"/>
    <w:rsid w:val="00E01D43"/>
    <w:rsid w:val="00E02A0E"/>
    <w:rsid w:val="00E041C4"/>
    <w:rsid w:val="00E05F9C"/>
    <w:rsid w:val="00E0606B"/>
    <w:rsid w:val="00E11029"/>
    <w:rsid w:val="00E11B8E"/>
    <w:rsid w:val="00E15653"/>
    <w:rsid w:val="00E1575F"/>
    <w:rsid w:val="00E15EBD"/>
    <w:rsid w:val="00E16AE3"/>
    <w:rsid w:val="00E16C2D"/>
    <w:rsid w:val="00E16CC9"/>
    <w:rsid w:val="00E176BC"/>
    <w:rsid w:val="00E176F4"/>
    <w:rsid w:val="00E179D0"/>
    <w:rsid w:val="00E17A2A"/>
    <w:rsid w:val="00E17CCB"/>
    <w:rsid w:val="00E17EDB"/>
    <w:rsid w:val="00E202E2"/>
    <w:rsid w:val="00E228FE"/>
    <w:rsid w:val="00E23043"/>
    <w:rsid w:val="00E23655"/>
    <w:rsid w:val="00E2491D"/>
    <w:rsid w:val="00E24DC5"/>
    <w:rsid w:val="00E25A10"/>
    <w:rsid w:val="00E261A4"/>
    <w:rsid w:val="00E263D6"/>
    <w:rsid w:val="00E26D8E"/>
    <w:rsid w:val="00E26EEE"/>
    <w:rsid w:val="00E35C7F"/>
    <w:rsid w:val="00E35D15"/>
    <w:rsid w:val="00E377B9"/>
    <w:rsid w:val="00E414F9"/>
    <w:rsid w:val="00E41926"/>
    <w:rsid w:val="00E41CD3"/>
    <w:rsid w:val="00E457CA"/>
    <w:rsid w:val="00E47F16"/>
    <w:rsid w:val="00E51B97"/>
    <w:rsid w:val="00E51BC5"/>
    <w:rsid w:val="00E520CC"/>
    <w:rsid w:val="00E52401"/>
    <w:rsid w:val="00E52988"/>
    <w:rsid w:val="00E52B7B"/>
    <w:rsid w:val="00E53DE2"/>
    <w:rsid w:val="00E54BDD"/>
    <w:rsid w:val="00E54E25"/>
    <w:rsid w:val="00E54F11"/>
    <w:rsid w:val="00E579E9"/>
    <w:rsid w:val="00E63608"/>
    <w:rsid w:val="00E63642"/>
    <w:rsid w:val="00E6387A"/>
    <w:rsid w:val="00E67B16"/>
    <w:rsid w:val="00E702E8"/>
    <w:rsid w:val="00E71C64"/>
    <w:rsid w:val="00E72502"/>
    <w:rsid w:val="00E7267E"/>
    <w:rsid w:val="00E728DD"/>
    <w:rsid w:val="00E73B13"/>
    <w:rsid w:val="00E75177"/>
    <w:rsid w:val="00E751B1"/>
    <w:rsid w:val="00E75750"/>
    <w:rsid w:val="00E82F00"/>
    <w:rsid w:val="00E872B0"/>
    <w:rsid w:val="00E9067F"/>
    <w:rsid w:val="00E90855"/>
    <w:rsid w:val="00E91860"/>
    <w:rsid w:val="00E9384F"/>
    <w:rsid w:val="00E9421A"/>
    <w:rsid w:val="00EA33F4"/>
    <w:rsid w:val="00EA3E9F"/>
    <w:rsid w:val="00EA5FD1"/>
    <w:rsid w:val="00EA7AC4"/>
    <w:rsid w:val="00EB003B"/>
    <w:rsid w:val="00EB0FCD"/>
    <w:rsid w:val="00EB2E85"/>
    <w:rsid w:val="00EB30B5"/>
    <w:rsid w:val="00EB3CC0"/>
    <w:rsid w:val="00EB5C2A"/>
    <w:rsid w:val="00EB64AF"/>
    <w:rsid w:val="00EB7E82"/>
    <w:rsid w:val="00EB7FD3"/>
    <w:rsid w:val="00EC36BA"/>
    <w:rsid w:val="00EC3D48"/>
    <w:rsid w:val="00EC486D"/>
    <w:rsid w:val="00EC6AC0"/>
    <w:rsid w:val="00EC7DC3"/>
    <w:rsid w:val="00ED0920"/>
    <w:rsid w:val="00ED203E"/>
    <w:rsid w:val="00ED25A6"/>
    <w:rsid w:val="00ED31E4"/>
    <w:rsid w:val="00ED4AA9"/>
    <w:rsid w:val="00ED6060"/>
    <w:rsid w:val="00ED63B2"/>
    <w:rsid w:val="00ED6A18"/>
    <w:rsid w:val="00ED6AD5"/>
    <w:rsid w:val="00ED79A0"/>
    <w:rsid w:val="00EE284C"/>
    <w:rsid w:val="00EE36F7"/>
    <w:rsid w:val="00EE3E7F"/>
    <w:rsid w:val="00EE6646"/>
    <w:rsid w:val="00EF0668"/>
    <w:rsid w:val="00EF2DBB"/>
    <w:rsid w:val="00EF3283"/>
    <w:rsid w:val="00EF637E"/>
    <w:rsid w:val="00EF6B59"/>
    <w:rsid w:val="00F05694"/>
    <w:rsid w:val="00F12D49"/>
    <w:rsid w:val="00F136D5"/>
    <w:rsid w:val="00F147B2"/>
    <w:rsid w:val="00F16A1C"/>
    <w:rsid w:val="00F1727C"/>
    <w:rsid w:val="00F20713"/>
    <w:rsid w:val="00F2225C"/>
    <w:rsid w:val="00F24950"/>
    <w:rsid w:val="00F24E51"/>
    <w:rsid w:val="00F24E86"/>
    <w:rsid w:val="00F2569D"/>
    <w:rsid w:val="00F25771"/>
    <w:rsid w:val="00F25984"/>
    <w:rsid w:val="00F300E5"/>
    <w:rsid w:val="00F30BDD"/>
    <w:rsid w:val="00F32104"/>
    <w:rsid w:val="00F4031C"/>
    <w:rsid w:val="00F41FDD"/>
    <w:rsid w:val="00F5071B"/>
    <w:rsid w:val="00F50E70"/>
    <w:rsid w:val="00F51843"/>
    <w:rsid w:val="00F51A6C"/>
    <w:rsid w:val="00F51CA6"/>
    <w:rsid w:val="00F51E14"/>
    <w:rsid w:val="00F5287C"/>
    <w:rsid w:val="00F53027"/>
    <w:rsid w:val="00F53505"/>
    <w:rsid w:val="00F553D2"/>
    <w:rsid w:val="00F56233"/>
    <w:rsid w:val="00F562FD"/>
    <w:rsid w:val="00F5670A"/>
    <w:rsid w:val="00F56B1F"/>
    <w:rsid w:val="00F601DA"/>
    <w:rsid w:val="00F618D4"/>
    <w:rsid w:val="00F67B8B"/>
    <w:rsid w:val="00F72393"/>
    <w:rsid w:val="00F72910"/>
    <w:rsid w:val="00F742B9"/>
    <w:rsid w:val="00F76DD4"/>
    <w:rsid w:val="00F77D35"/>
    <w:rsid w:val="00F81A18"/>
    <w:rsid w:val="00F82F02"/>
    <w:rsid w:val="00F86965"/>
    <w:rsid w:val="00F86B65"/>
    <w:rsid w:val="00F90344"/>
    <w:rsid w:val="00F925CE"/>
    <w:rsid w:val="00F925DD"/>
    <w:rsid w:val="00F93B06"/>
    <w:rsid w:val="00F94FB8"/>
    <w:rsid w:val="00F95660"/>
    <w:rsid w:val="00FA14E8"/>
    <w:rsid w:val="00FA69F8"/>
    <w:rsid w:val="00FB15D3"/>
    <w:rsid w:val="00FB47D3"/>
    <w:rsid w:val="00FB505F"/>
    <w:rsid w:val="00FB5132"/>
    <w:rsid w:val="00FB7CAF"/>
    <w:rsid w:val="00FC1C5C"/>
    <w:rsid w:val="00FC2B87"/>
    <w:rsid w:val="00FC40CA"/>
    <w:rsid w:val="00FC763E"/>
    <w:rsid w:val="00FD378B"/>
    <w:rsid w:val="00FD5333"/>
    <w:rsid w:val="00FD5C65"/>
    <w:rsid w:val="00FD78F7"/>
    <w:rsid w:val="00FE07E8"/>
    <w:rsid w:val="00FE22BC"/>
    <w:rsid w:val="00FE2CA8"/>
    <w:rsid w:val="00FE586E"/>
    <w:rsid w:val="00FE7F6A"/>
    <w:rsid w:val="00FF140C"/>
    <w:rsid w:val="00FF348A"/>
    <w:rsid w:val="00FF3955"/>
    <w:rsid w:val="00FF3DB5"/>
    <w:rsid w:val="00FF422E"/>
    <w:rsid w:val="00FF56DD"/>
    <w:rsid w:val="00FF5A6F"/>
    <w:rsid w:val="00FF6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9CAF78"/>
  <w15:docId w15:val="{684ED80A-F823-4F44-87E0-1A0DE37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Plattetekst"/>
    <w:qFormat/>
    <w:rsid w:val="006D5F3C"/>
    <w:pPr>
      <w:spacing w:line="240" w:lineRule="atLeast"/>
    </w:pPr>
    <w:rPr>
      <w:rFonts w:ascii="Arial" w:hAnsi="Arial"/>
      <w:sz w:val="20"/>
    </w:rPr>
  </w:style>
  <w:style w:type="paragraph" w:styleId="Kop1">
    <w:name w:val="heading 1"/>
    <w:basedOn w:val="Standaard"/>
    <w:next w:val="Standaard"/>
    <w:link w:val="Kop1Char"/>
    <w:qFormat/>
    <w:rsid w:val="006D5F3C"/>
    <w:pPr>
      <w:spacing w:before="480" w:after="0"/>
      <w:contextualSpacing/>
      <w:outlineLvl w:val="0"/>
    </w:pPr>
    <w:rPr>
      <w:smallCaps/>
      <w:spacing w:val="5"/>
      <w:szCs w:val="36"/>
    </w:rPr>
  </w:style>
  <w:style w:type="paragraph" w:styleId="Kop2">
    <w:name w:val="heading 2"/>
    <w:basedOn w:val="Standaard"/>
    <w:next w:val="Standaard"/>
    <w:link w:val="Kop2Char"/>
    <w:unhideWhenUsed/>
    <w:qFormat/>
    <w:rsid w:val="00B7183D"/>
    <w:pPr>
      <w:spacing w:before="200" w:after="0" w:line="271" w:lineRule="auto"/>
      <w:outlineLvl w:val="1"/>
    </w:pPr>
    <w:rPr>
      <w:smallCaps/>
      <w:sz w:val="28"/>
      <w:szCs w:val="28"/>
    </w:rPr>
  </w:style>
  <w:style w:type="paragraph" w:styleId="Kop3">
    <w:name w:val="heading 3"/>
    <w:aliases w:val="Kop 3 Char Char"/>
    <w:basedOn w:val="Standaard"/>
    <w:next w:val="Standaard"/>
    <w:link w:val="Kop3Char"/>
    <w:unhideWhenUsed/>
    <w:qFormat/>
    <w:rsid w:val="00B7183D"/>
    <w:pPr>
      <w:spacing w:before="200" w:after="0" w:line="271" w:lineRule="auto"/>
      <w:outlineLvl w:val="2"/>
    </w:pPr>
    <w:rPr>
      <w:i/>
      <w:iCs/>
      <w:smallCaps/>
      <w:spacing w:val="5"/>
      <w:sz w:val="26"/>
      <w:szCs w:val="26"/>
    </w:rPr>
  </w:style>
  <w:style w:type="paragraph" w:styleId="Kop4">
    <w:name w:val="heading 4"/>
    <w:basedOn w:val="Standaard"/>
    <w:next w:val="Standaard"/>
    <w:link w:val="Kop4Char"/>
    <w:unhideWhenUsed/>
    <w:qFormat/>
    <w:rsid w:val="00B7183D"/>
    <w:pPr>
      <w:spacing w:after="0" w:line="271" w:lineRule="auto"/>
      <w:outlineLvl w:val="3"/>
    </w:pPr>
    <w:rPr>
      <w:b/>
      <w:bCs/>
      <w:spacing w:val="5"/>
      <w:sz w:val="24"/>
      <w:szCs w:val="24"/>
    </w:rPr>
  </w:style>
  <w:style w:type="paragraph" w:styleId="Kop5">
    <w:name w:val="heading 5"/>
    <w:basedOn w:val="Standaard"/>
    <w:next w:val="Standaard"/>
    <w:link w:val="Kop5Char"/>
    <w:unhideWhenUsed/>
    <w:qFormat/>
    <w:rsid w:val="00B7183D"/>
    <w:pPr>
      <w:spacing w:after="0" w:line="271" w:lineRule="auto"/>
      <w:outlineLvl w:val="4"/>
    </w:pPr>
    <w:rPr>
      <w:i/>
      <w:iCs/>
      <w:sz w:val="24"/>
      <w:szCs w:val="24"/>
    </w:rPr>
  </w:style>
  <w:style w:type="paragraph" w:styleId="Kop6">
    <w:name w:val="heading 6"/>
    <w:basedOn w:val="Standaard"/>
    <w:next w:val="Standaard"/>
    <w:link w:val="Kop6Char"/>
    <w:unhideWhenUsed/>
    <w:qFormat/>
    <w:rsid w:val="00B7183D"/>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nhideWhenUsed/>
    <w:qFormat/>
    <w:rsid w:val="00B7183D"/>
    <w:pPr>
      <w:spacing w:after="0"/>
      <w:outlineLvl w:val="6"/>
    </w:pPr>
    <w:rPr>
      <w:b/>
      <w:bCs/>
      <w:i/>
      <w:iCs/>
      <w:color w:val="5A5A5A" w:themeColor="text1" w:themeTint="A5"/>
      <w:szCs w:val="20"/>
    </w:rPr>
  </w:style>
  <w:style w:type="paragraph" w:styleId="Kop8">
    <w:name w:val="heading 8"/>
    <w:basedOn w:val="Standaard"/>
    <w:next w:val="Standaard"/>
    <w:link w:val="Kop8Char"/>
    <w:unhideWhenUsed/>
    <w:qFormat/>
    <w:rsid w:val="00B7183D"/>
    <w:pPr>
      <w:spacing w:after="0"/>
      <w:outlineLvl w:val="7"/>
    </w:pPr>
    <w:rPr>
      <w:b/>
      <w:bCs/>
      <w:color w:val="7F7F7F" w:themeColor="text1" w:themeTint="80"/>
      <w:szCs w:val="20"/>
    </w:rPr>
  </w:style>
  <w:style w:type="paragraph" w:styleId="Kop9">
    <w:name w:val="heading 9"/>
    <w:basedOn w:val="Standaard"/>
    <w:next w:val="Standaard"/>
    <w:link w:val="Kop9Char"/>
    <w:unhideWhenUsed/>
    <w:qFormat/>
    <w:rsid w:val="00B7183D"/>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2BF6"/>
    <w:pPr>
      <w:tabs>
        <w:tab w:val="center" w:pos="4536"/>
        <w:tab w:val="right" w:pos="9072"/>
      </w:tabs>
    </w:pPr>
  </w:style>
  <w:style w:type="paragraph" w:styleId="Voettekst">
    <w:name w:val="footer"/>
    <w:basedOn w:val="Standaard"/>
    <w:link w:val="VoettekstChar"/>
    <w:uiPriority w:val="99"/>
    <w:rsid w:val="00032BF6"/>
    <w:pPr>
      <w:tabs>
        <w:tab w:val="center" w:pos="4536"/>
        <w:tab w:val="right" w:pos="9072"/>
      </w:tabs>
    </w:pPr>
  </w:style>
  <w:style w:type="character" w:styleId="Paginanummer">
    <w:name w:val="page number"/>
    <w:basedOn w:val="Standaardalinea-lettertype"/>
    <w:rsid w:val="00032BF6"/>
  </w:style>
  <w:style w:type="character" w:customStyle="1" w:styleId="Kop3Char">
    <w:name w:val="Kop 3 Char"/>
    <w:aliases w:val="Kop 3 Char Char Char"/>
    <w:basedOn w:val="Standaardalinea-lettertype"/>
    <w:link w:val="Kop3"/>
    <w:rsid w:val="00B7183D"/>
    <w:rPr>
      <w:i/>
      <w:iCs/>
      <w:smallCaps/>
      <w:spacing w:val="5"/>
      <w:sz w:val="26"/>
      <w:szCs w:val="26"/>
    </w:rPr>
  </w:style>
  <w:style w:type="paragraph" w:styleId="Lijstopsomteken">
    <w:name w:val="List Bullet"/>
    <w:basedOn w:val="Standaard"/>
    <w:rsid w:val="00616D24"/>
    <w:pPr>
      <w:numPr>
        <w:numId w:val="1"/>
      </w:numPr>
    </w:pPr>
    <w:rPr>
      <w:sz w:val="22"/>
    </w:rPr>
  </w:style>
  <w:style w:type="paragraph" w:styleId="Voetnoottekst">
    <w:name w:val="footnote text"/>
    <w:basedOn w:val="Standaard"/>
    <w:link w:val="VoetnoottekstChar"/>
    <w:rsid w:val="00616D24"/>
    <w:pPr>
      <w:numPr>
        <w:numId w:val="3"/>
      </w:numPr>
      <w:tabs>
        <w:tab w:val="clear" w:pos="360"/>
      </w:tabs>
      <w:ind w:left="0" w:firstLine="0"/>
      <w:jc w:val="both"/>
    </w:pPr>
    <w:rPr>
      <w:szCs w:val="20"/>
    </w:rPr>
  </w:style>
  <w:style w:type="paragraph" w:styleId="Plattetekstinspringen2">
    <w:name w:val="Body Text Indent 2"/>
    <w:basedOn w:val="Standaard"/>
    <w:rsid w:val="00DA75FF"/>
    <w:pPr>
      <w:spacing w:line="360" w:lineRule="auto"/>
      <w:ind w:left="1418"/>
      <w:jc w:val="both"/>
    </w:pPr>
    <w:rPr>
      <w:rFonts w:ascii="Verdana" w:hAnsi="Verdana"/>
      <w:color w:val="000080"/>
      <w:sz w:val="16"/>
      <w:szCs w:val="20"/>
    </w:rPr>
  </w:style>
  <w:style w:type="paragraph" w:styleId="Plattetekst">
    <w:name w:val="Body Text"/>
    <w:basedOn w:val="Standaard"/>
    <w:rsid w:val="003257FB"/>
    <w:pPr>
      <w:spacing w:after="120"/>
    </w:pPr>
  </w:style>
  <w:style w:type="character" w:styleId="Zwaar">
    <w:name w:val="Strong"/>
    <w:uiPriority w:val="22"/>
    <w:qFormat/>
    <w:rsid w:val="00B7183D"/>
    <w:rPr>
      <w:b/>
      <w:bCs/>
    </w:rPr>
  </w:style>
  <w:style w:type="table" w:styleId="Tabelraster">
    <w:name w:val="Table Grid"/>
    <w:basedOn w:val="Standaardtabel"/>
    <w:rsid w:val="0007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11C2"/>
    <w:rPr>
      <w:color w:val="0000FF"/>
      <w:u w:val="single"/>
    </w:rPr>
  </w:style>
  <w:style w:type="paragraph" w:customStyle="1" w:styleId="DefaultText">
    <w:name w:val="Default Text"/>
    <w:basedOn w:val="Standaard"/>
    <w:rsid w:val="0014411D"/>
    <w:rPr>
      <w:szCs w:val="20"/>
    </w:rPr>
  </w:style>
  <w:style w:type="character" w:styleId="Nadruk">
    <w:name w:val="Emphasis"/>
    <w:uiPriority w:val="20"/>
    <w:qFormat/>
    <w:rsid w:val="00B7183D"/>
    <w:rPr>
      <w:b/>
      <w:bCs/>
      <w:i/>
      <w:iCs/>
      <w:spacing w:val="10"/>
    </w:rPr>
  </w:style>
  <w:style w:type="paragraph" w:styleId="Plattetekst3">
    <w:name w:val="Body Text 3"/>
    <w:basedOn w:val="Standaard"/>
    <w:rsid w:val="009D18AD"/>
    <w:pPr>
      <w:spacing w:after="120"/>
    </w:pPr>
    <w:rPr>
      <w:sz w:val="16"/>
      <w:szCs w:val="16"/>
    </w:rPr>
  </w:style>
  <w:style w:type="paragraph" w:customStyle="1" w:styleId="style3">
    <w:name w:val="style3"/>
    <w:basedOn w:val="Standaard"/>
    <w:rsid w:val="00FB7CAF"/>
    <w:pPr>
      <w:spacing w:before="100" w:beforeAutospacing="1" w:after="100" w:afterAutospacing="1"/>
    </w:pPr>
  </w:style>
  <w:style w:type="paragraph" w:styleId="Ballontekst">
    <w:name w:val="Balloon Text"/>
    <w:basedOn w:val="Standaard"/>
    <w:link w:val="BallontekstChar"/>
    <w:rsid w:val="00E47F16"/>
    <w:rPr>
      <w:rFonts w:ascii="Tahoma" w:hAnsi="Tahoma"/>
      <w:sz w:val="16"/>
      <w:szCs w:val="16"/>
      <w:lang w:val="x-none" w:eastAsia="x-none"/>
    </w:rPr>
  </w:style>
  <w:style w:type="character" w:customStyle="1" w:styleId="BallontekstChar">
    <w:name w:val="Ballontekst Char"/>
    <w:link w:val="Ballontekst"/>
    <w:rsid w:val="00E47F16"/>
    <w:rPr>
      <w:rFonts w:ascii="Tahoma" w:hAnsi="Tahoma" w:cs="Tahoma"/>
      <w:sz w:val="16"/>
      <w:szCs w:val="16"/>
    </w:rPr>
  </w:style>
  <w:style w:type="paragraph" w:styleId="Lijstalinea">
    <w:name w:val="List Paragraph"/>
    <w:basedOn w:val="Standaard"/>
    <w:uiPriority w:val="34"/>
    <w:qFormat/>
    <w:rsid w:val="00B7183D"/>
    <w:pPr>
      <w:ind w:left="720"/>
      <w:contextualSpacing/>
    </w:pPr>
  </w:style>
  <w:style w:type="character" w:customStyle="1" w:styleId="VoettekstChar">
    <w:name w:val="Voettekst Char"/>
    <w:basedOn w:val="Standaardalinea-lettertype"/>
    <w:link w:val="Voettekst"/>
    <w:uiPriority w:val="99"/>
    <w:rsid w:val="00B63988"/>
    <w:rPr>
      <w:sz w:val="24"/>
      <w:szCs w:val="24"/>
    </w:rPr>
  </w:style>
  <w:style w:type="paragraph" w:styleId="Tekstzonderopmaak">
    <w:name w:val="Plain Text"/>
    <w:basedOn w:val="Standaard"/>
    <w:link w:val="TekstzonderopmaakChar"/>
    <w:uiPriority w:val="99"/>
    <w:unhideWhenUsed/>
    <w:rsid w:val="00D90202"/>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D90202"/>
    <w:rPr>
      <w:rFonts w:ascii="Consolas" w:eastAsiaTheme="minorHAnsi" w:hAnsi="Consolas" w:cs="Consolas"/>
      <w:sz w:val="21"/>
      <w:szCs w:val="21"/>
      <w:lang w:eastAsia="en-US"/>
    </w:rPr>
  </w:style>
  <w:style w:type="character" w:styleId="Verwijzingopmerking">
    <w:name w:val="annotation reference"/>
    <w:basedOn w:val="Standaardalinea-lettertype"/>
    <w:rsid w:val="00902B63"/>
    <w:rPr>
      <w:sz w:val="16"/>
      <w:szCs w:val="16"/>
    </w:rPr>
  </w:style>
  <w:style w:type="paragraph" w:styleId="Tekstopmerking">
    <w:name w:val="annotation text"/>
    <w:basedOn w:val="Standaard"/>
    <w:link w:val="TekstopmerkingChar"/>
    <w:rsid w:val="00902B63"/>
    <w:rPr>
      <w:szCs w:val="20"/>
    </w:rPr>
  </w:style>
  <w:style w:type="character" w:customStyle="1" w:styleId="TekstopmerkingChar">
    <w:name w:val="Tekst opmerking Char"/>
    <w:basedOn w:val="Standaardalinea-lettertype"/>
    <w:link w:val="Tekstopmerking"/>
    <w:rsid w:val="00902B63"/>
  </w:style>
  <w:style w:type="paragraph" w:styleId="Onderwerpvanopmerking">
    <w:name w:val="annotation subject"/>
    <w:basedOn w:val="Tekstopmerking"/>
    <w:next w:val="Tekstopmerking"/>
    <w:link w:val="OnderwerpvanopmerkingChar"/>
    <w:rsid w:val="00902B63"/>
    <w:rPr>
      <w:b/>
      <w:bCs/>
    </w:rPr>
  </w:style>
  <w:style w:type="character" w:customStyle="1" w:styleId="OnderwerpvanopmerkingChar">
    <w:name w:val="Onderwerp van opmerking Char"/>
    <w:basedOn w:val="TekstopmerkingChar"/>
    <w:link w:val="Onderwerpvanopmerking"/>
    <w:rsid w:val="00902B63"/>
    <w:rPr>
      <w:b/>
      <w:bCs/>
    </w:rPr>
  </w:style>
  <w:style w:type="character" w:customStyle="1" w:styleId="Kop1Char">
    <w:name w:val="Kop 1 Char"/>
    <w:basedOn w:val="Standaardalinea-lettertype"/>
    <w:link w:val="Kop1"/>
    <w:uiPriority w:val="9"/>
    <w:rsid w:val="006D5F3C"/>
    <w:rPr>
      <w:rFonts w:ascii="Arial" w:hAnsi="Arial"/>
      <w:smallCaps/>
      <w:spacing w:val="5"/>
      <w:sz w:val="20"/>
      <w:szCs w:val="36"/>
    </w:rPr>
  </w:style>
  <w:style w:type="character" w:customStyle="1" w:styleId="Kop2Char">
    <w:name w:val="Kop 2 Char"/>
    <w:basedOn w:val="Standaardalinea-lettertype"/>
    <w:link w:val="Kop2"/>
    <w:uiPriority w:val="9"/>
    <w:semiHidden/>
    <w:rsid w:val="00B7183D"/>
    <w:rPr>
      <w:smallCaps/>
      <w:sz w:val="28"/>
      <w:szCs w:val="28"/>
    </w:rPr>
  </w:style>
  <w:style w:type="character" w:customStyle="1" w:styleId="Kop4Char">
    <w:name w:val="Kop 4 Char"/>
    <w:basedOn w:val="Standaardalinea-lettertype"/>
    <w:link w:val="Kop4"/>
    <w:uiPriority w:val="9"/>
    <w:rsid w:val="00B7183D"/>
    <w:rPr>
      <w:b/>
      <w:bCs/>
      <w:spacing w:val="5"/>
      <w:sz w:val="24"/>
      <w:szCs w:val="24"/>
    </w:rPr>
  </w:style>
  <w:style w:type="character" w:customStyle="1" w:styleId="Kop5Char">
    <w:name w:val="Kop 5 Char"/>
    <w:basedOn w:val="Standaardalinea-lettertype"/>
    <w:link w:val="Kop5"/>
    <w:uiPriority w:val="9"/>
    <w:rsid w:val="00B7183D"/>
    <w:rPr>
      <w:i/>
      <w:iCs/>
      <w:sz w:val="24"/>
      <w:szCs w:val="24"/>
    </w:rPr>
  </w:style>
  <w:style w:type="character" w:customStyle="1" w:styleId="Kop6Char">
    <w:name w:val="Kop 6 Char"/>
    <w:basedOn w:val="Standaardalinea-lettertype"/>
    <w:link w:val="Kop6"/>
    <w:uiPriority w:val="9"/>
    <w:semiHidden/>
    <w:rsid w:val="00B7183D"/>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B7183D"/>
    <w:rPr>
      <w:b/>
      <w:bCs/>
      <w:i/>
      <w:iCs/>
      <w:color w:val="5A5A5A" w:themeColor="text1" w:themeTint="A5"/>
      <w:sz w:val="20"/>
      <w:szCs w:val="20"/>
    </w:rPr>
  </w:style>
  <w:style w:type="character" w:customStyle="1" w:styleId="Kop8Char">
    <w:name w:val="Kop 8 Char"/>
    <w:basedOn w:val="Standaardalinea-lettertype"/>
    <w:link w:val="Kop8"/>
    <w:uiPriority w:val="9"/>
    <w:semiHidden/>
    <w:rsid w:val="00B7183D"/>
    <w:rPr>
      <w:b/>
      <w:bCs/>
      <w:color w:val="7F7F7F" w:themeColor="text1" w:themeTint="80"/>
      <w:sz w:val="20"/>
      <w:szCs w:val="20"/>
    </w:rPr>
  </w:style>
  <w:style w:type="character" w:customStyle="1" w:styleId="Kop9Char">
    <w:name w:val="Kop 9 Char"/>
    <w:basedOn w:val="Standaardalinea-lettertype"/>
    <w:link w:val="Kop9"/>
    <w:uiPriority w:val="9"/>
    <w:semiHidden/>
    <w:rsid w:val="00B7183D"/>
    <w:rPr>
      <w:b/>
      <w:bCs/>
      <w:i/>
      <w:iCs/>
      <w:color w:val="7F7F7F" w:themeColor="text1" w:themeTint="80"/>
      <w:sz w:val="18"/>
      <w:szCs w:val="18"/>
    </w:rPr>
  </w:style>
  <w:style w:type="paragraph" w:styleId="Titel">
    <w:name w:val="Title"/>
    <w:basedOn w:val="Standaard"/>
    <w:next w:val="Standaard"/>
    <w:link w:val="TitelChar"/>
    <w:qFormat/>
    <w:rsid w:val="00B7183D"/>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B7183D"/>
    <w:rPr>
      <w:smallCaps/>
      <w:sz w:val="52"/>
      <w:szCs w:val="52"/>
    </w:rPr>
  </w:style>
  <w:style w:type="paragraph" w:styleId="Ondertitel">
    <w:name w:val="Subtitle"/>
    <w:basedOn w:val="Standaard"/>
    <w:next w:val="Standaard"/>
    <w:link w:val="OndertitelChar"/>
    <w:uiPriority w:val="11"/>
    <w:qFormat/>
    <w:rsid w:val="00B7183D"/>
    <w:rPr>
      <w:i/>
      <w:iCs/>
      <w:smallCaps/>
      <w:spacing w:val="10"/>
      <w:sz w:val="28"/>
      <w:szCs w:val="28"/>
    </w:rPr>
  </w:style>
  <w:style w:type="character" w:customStyle="1" w:styleId="OndertitelChar">
    <w:name w:val="Ondertitel Char"/>
    <w:basedOn w:val="Standaardalinea-lettertype"/>
    <w:link w:val="Ondertitel"/>
    <w:uiPriority w:val="11"/>
    <w:rsid w:val="00B7183D"/>
    <w:rPr>
      <w:i/>
      <w:iCs/>
      <w:smallCaps/>
      <w:spacing w:val="10"/>
      <w:sz w:val="28"/>
      <w:szCs w:val="28"/>
    </w:rPr>
  </w:style>
  <w:style w:type="paragraph" w:styleId="Geenafstand">
    <w:name w:val="No Spacing"/>
    <w:basedOn w:val="Standaard"/>
    <w:uiPriority w:val="1"/>
    <w:qFormat/>
    <w:rsid w:val="00B7183D"/>
    <w:pPr>
      <w:spacing w:after="0" w:line="240" w:lineRule="auto"/>
    </w:pPr>
  </w:style>
  <w:style w:type="paragraph" w:styleId="Citaat">
    <w:name w:val="Quote"/>
    <w:basedOn w:val="Standaard"/>
    <w:next w:val="Standaard"/>
    <w:link w:val="CitaatChar"/>
    <w:uiPriority w:val="29"/>
    <w:qFormat/>
    <w:rsid w:val="00B7183D"/>
    <w:rPr>
      <w:i/>
      <w:iCs/>
    </w:rPr>
  </w:style>
  <w:style w:type="character" w:customStyle="1" w:styleId="CitaatChar">
    <w:name w:val="Citaat Char"/>
    <w:basedOn w:val="Standaardalinea-lettertype"/>
    <w:link w:val="Citaat"/>
    <w:uiPriority w:val="29"/>
    <w:rsid w:val="00B7183D"/>
    <w:rPr>
      <w:i/>
      <w:iCs/>
    </w:rPr>
  </w:style>
  <w:style w:type="paragraph" w:styleId="Duidelijkcitaat">
    <w:name w:val="Intense Quote"/>
    <w:basedOn w:val="Standaard"/>
    <w:next w:val="Standaard"/>
    <w:link w:val="DuidelijkcitaatChar"/>
    <w:uiPriority w:val="30"/>
    <w:qFormat/>
    <w:rsid w:val="00B7183D"/>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B7183D"/>
    <w:rPr>
      <w:i/>
      <w:iCs/>
    </w:rPr>
  </w:style>
  <w:style w:type="character" w:styleId="Subtielebenadrukking">
    <w:name w:val="Subtle Emphasis"/>
    <w:uiPriority w:val="19"/>
    <w:qFormat/>
    <w:rsid w:val="00B7183D"/>
    <w:rPr>
      <w:i/>
      <w:iCs/>
    </w:rPr>
  </w:style>
  <w:style w:type="character" w:styleId="Intensievebenadrukking">
    <w:name w:val="Intense Emphasis"/>
    <w:uiPriority w:val="21"/>
    <w:qFormat/>
    <w:rsid w:val="00B7183D"/>
    <w:rPr>
      <w:b/>
      <w:bCs/>
      <w:i/>
      <w:iCs/>
    </w:rPr>
  </w:style>
  <w:style w:type="character" w:styleId="Subtieleverwijzing">
    <w:name w:val="Subtle Reference"/>
    <w:basedOn w:val="Standaardalinea-lettertype"/>
    <w:uiPriority w:val="31"/>
    <w:qFormat/>
    <w:rsid w:val="00B7183D"/>
    <w:rPr>
      <w:smallCaps/>
    </w:rPr>
  </w:style>
  <w:style w:type="character" w:styleId="Intensieveverwijzing">
    <w:name w:val="Intense Reference"/>
    <w:uiPriority w:val="32"/>
    <w:qFormat/>
    <w:rsid w:val="00B7183D"/>
    <w:rPr>
      <w:b/>
      <w:bCs/>
      <w:smallCaps/>
    </w:rPr>
  </w:style>
  <w:style w:type="character" w:styleId="Titelvanboek">
    <w:name w:val="Book Title"/>
    <w:basedOn w:val="Standaardalinea-lettertype"/>
    <w:uiPriority w:val="33"/>
    <w:qFormat/>
    <w:rsid w:val="00B7183D"/>
    <w:rPr>
      <w:i/>
      <w:iCs/>
      <w:smallCaps/>
      <w:spacing w:val="5"/>
    </w:rPr>
  </w:style>
  <w:style w:type="paragraph" w:styleId="Kopvaninhoudsopgave">
    <w:name w:val="TOC Heading"/>
    <w:basedOn w:val="Kop1"/>
    <w:next w:val="Standaard"/>
    <w:uiPriority w:val="39"/>
    <w:semiHidden/>
    <w:unhideWhenUsed/>
    <w:qFormat/>
    <w:rsid w:val="00B7183D"/>
    <w:pPr>
      <w:outlineLvl w:val="9"/>
    </w:pPr>
    <w:rPr>
      <w:lang w:bidi="en-US"/>
    </w:rPr>
  </w:style>
  <w:style w:type="paragraph" w:styleId="Inhopg1">
    <w:name w:val="toc 1"/>
    <w:basedOn w:val="Standaard"/>
    <w:next w:val="Standaard"/>
    <w:autoRedefine/>
    <w:uiPriority w:val="39"/>
    <w:qFormat/>
    <w:rsid w:val="00BD4F7F"/>
    <w:pPr>
      <w:spacing w:after="100"/>
    </w:pPr>
  </w:style>
  <w:style w:type="paragraph" w:styleId="Inhopg2">
    <w:name w:val="toc 2"/>
    <w:basedOn w:val="Standaard"/>
    <w:next w:val="Standaard"/>
    <w:autoRedefine/>
    <w:uiPriority w:val="39"/>
    <w:qFormat/>
    <w:rsid w:val="00BD4F7F"/>
    <w:pPr>
      <w:spacing w:after="100"/>
      <w:ind w:left="200"/>
    </w:pPr>
  </w:style>
  <w:style w:type="numbering" w:customStyle="1" w:styleId="Geenlijst1">
    <w:name w:val="Geen lijst1"/>
    <w:next w:val="Geenlijst"/>
    <w:uiPriority w:val="99"/>
    <w:semiHidden/>
    <w:unhideWhenUsed/>
    <w:rsid w:val="00BD4F7F"/>
  </w:style>
  <w:style w:type="table" w:customStyle="1" w:styleId="Tabelraster1">
    <w:name w:val="Tabelraster1"/>
    <w:basedOn w:val="Standaardtabel"/>
    <w:next w:val="Tabelraster"/>
    <w:rsid w:val="00BD4F7F"/>
    <w:pPr>
      <w:spacing w:after="14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qFormat/>
    <w:rsid w:val="00BD4F7F"/>
    <w:pPr>
      <w:spacing w:after="0" w:line="280" w:lineRule="exact"/>
      <w:ind w:left="400"/>
    </w:pPr>
    <w:rPr>
      <w:rFonts w:ascii="Times New Roman" w:eastAsia="Times New Roman" w:hAnsi="Times New Roman" w:cs="Times New Roman"/>
      <w:szCs w:val="24"/>
      <w:lang w:eastAsia="en-US"/>
    </w:rPr>
  </w:style>
  <w:style w:type="paragraph" w:styleId="Inhopg4">
    <w:name w:val="toc 4"/>
    <w:basedOn w:val="Standaard"/>
    <w:next w:val="Standaard"/>
    <w:autoRedefine/>
    <w:rsid w:val="00BD4F7F"/>
    <w:pPr>
      <w:spacing w:after="0" w:line="280" w:lineRule="exact"/>
      <w:ind w:left="600"/>
    </w:pPr>
    <w:rPr>
      <w:rFonts w:ascii="Times New Roman" w:eastAsia="Times New Roman" w:hAnsi="Times New Roman" w:cs="Times New Roman"/>
      <w:szCs w:val="24"/>
      <w:lang w:eastAsia="en-US"/>
    </w:rPr>
  </w:style>
  <w:style w:type="paragraph" w:styleId="Inhopg5">
    <w:name w:val="toc 5"/>
    <w:basedOn w:val="Standaard"/>
    <w:next w:val="Standaard"/>
    <w:autoRedefine/>
    <w:rsid w:val="00BD4F7F"/>
    <w:pPr>
      <w:spacing w:after="0" w:line="280" w:lineRule="exact"/>
      <w:ind w:left="800"/>
    </w:pPr>
    <w:rPr>
      <w:rFonts w:ascii="Times New Roman" w:eastAsia="Times New Roman" w:hAnsi="Times New Roman" w:cs="Times New Roman"/>
      <w:szCs w:val="24"/>
      <w:lang w:eastAsia="en-US"/>
    </w:rPr>
  </w:style>
  <w:style w:type="paragraph" w:styleId="Inhopg6">
    <w:name w:val="toc 6"/>
    <w:basedOn w:val="Standaard"/>
    <w:next w:val="Standaard"/>
    <w:autoRedefine/>
    <w:rsid w:val="00BD4F7F"/>
    <w:pPr>
      <w:spacing w:after="0" w:line="280" w:lineRule="exact"/>
      <w:ind w:left="1000"/>
    </w:pPr>
    <w:rPr>
      <w:rFonts w:ascii="Times New Roman" w:eastAsia="Times New Roman" w:hAnsi="Times New Roman" w:cs="Times New Roman"/>
      <w:szCs w:val="24"/>
      <w:lang w:eastAsia="en-US"/>
    </w:rPr>
  </w:style>
  <w:style w:type="paragraph" w:styleId="Inhopg7">
    <w:name w:val="toc 7"/>
    <w:basedOn w:val="Standaard"/>
    <w:next w:val="Standaard"/>
    <w:autoRedefine/>
    <w:rsid w:val="00BD4F7F"/>
    <w:pPr>
      <w:spacing w:after="0" w:line="280" w:lineRule="exact"/>
      <w:ind w:left="1200"/>
    </w:pPr>
    <w:rPr>
      <w:rFonts w:ascii="Times New Roman" w:eastAsia="Times New Roman" w:hAnsi="Times New Roman" w:cs="Times New Roman"/>
      <w:szCs w:val="24"/>
      <w:lang w:eastAsia="en-US"/>
    </w:rPr>
  </w:style>
  <w:style w:type="paragraph" w:styleId="Inhopg8">
    <w:name w:val="toc 8"/>
    <w:basedOn w:val="Standaard"/>
    <w:next w:val="Standaard"/>
    <w:autoRedefine/>
    <w:rsid w:val="00BD4F7F"/>
    <w:pPr>
      <w:spacing w:after="0" w:line="280" w:lineRule="exact"/>
      <w:ind w:left="1400"/>
    </w:pPr>
    <w:rPr>
      <w:rFonts w:ascii="Times New Roman" w:eastAsia="Times New Roman" w:hAnsi="Times New Roman" w:cs="Times New Roman"/>
      <w:szCs w:val="24"/>
      <w:lang w:eastAsia="en-US"/>
    </w:rPr>
  </w:style>
  <w:style w:type="paragraph" w:styleId="Inhopg9">
    <w:name w:val="toc 9"/>
    <w:basedOn w:val="Standaard"/>
    <w:next w:val="Standaard"/>
    <w:autoRedefine/>
    <w:rsid w:val="00BD4F7F"/>
    <w:pPr>
      <w:spacing w:after="0" w:line="280" w:lineRule="exact"/>
      <w:ind w:left="1600"/>
    </w:pPr>
    <w:rPr>
      <w:rFonts w:ascii="Times New Roman" w:eastAsia="Times New Roman" w:hAnsi="Times New Roman" w:cs="Times New Roman"/>
      <w:szCs w:val="24"/>
      <w:lang w:eastAsia="en-US"/>
    </w:rPr>
  </w:style>
  <w:style w:type="paragraph" w:customStyle="1" w:styleId="Style1">
    <w:name w:val="Style1"/>
    <w:basedOn w:val="Inhopg1"/>
    <w:rsid w:val="00BD4F7F"/>
    <w:pPr>
      <w:tabs>
        <w:tab w:val="left" w:pos="400"/>
        <w:tab w:val="right" w:pos="8778"/>
        <w:tab w:val="right" w:pos="9061"/>
      </w:tabs>
      <w:spacing w:before="120" w:after="60" w:line="280" w:lineRule="exact"/>
    </w:pPr>
    <w:rPr>
      <w:rFonts w:ascii="Times New Roman" w:eastAsia="Times New Roman" w:hAnsi="Times New Roman" w:cs="Times New Roman"/>
      <w:b/>
      <w:bCs/>
      <w:noProof/>
      <w:szCs w:val="24"/>
      <w:lang w:eastAsia="en-US"/>
    </w:rPr>
  </w:style>
  <w:style w:type="paragraph" w:customStyle="1" w:styleId="Style2">
    <w:name w:val="Style2"/>
    <w:basedOn w:val="Inhopg2"/>
    <w:rsid w:val="00BD4F7F"/>
    <w:pPr>
      <w:tabs>
        <w:tab w:val="left" w:pos="800"/>
        <w:tab w:val="right" w:pos="8789"/>
      </w:tabs>
      <w:spacing w:before="60" w:after="0" w:line="280" w:lineRule="exact"/>
      <w:ind w:left="198"/>
    </w:pPr>
    <w:rPr>
      <w:rFonts w:eastAsia="Times New Roman" w:cs="Arial"/>
      <w:i/>
      <w:noProof/>
      <w:szCs w:val="20"/>
      <w:lang w:eastAsia="en-US"/>
    </w:rPr>
  </w:style>
  <w:style w:type="paragraph" w:styleId="Normaalweb">
    <w:name w:val="Normal (Web)"/>
    <w:basedOn w:val="Standaard"/>
    <w:rsid w:val="00BD4F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any">
    <w:name w:val="Company"/>
    <w:basedOn w:val="Standaard"/>
    <w:rsid w:val="00BD4F7F"/>
    <w:pPr>
      <w:framePr w:hSpace="181" w:vSpace="1134" w:wrap="around" w:vAnchor="page" w:hAnchor="page" w:xAlign="center" w:yAlign="bottom"/>
      <w:spacing w:after="140" w:line="280" w:lineRule="exact"/>
    </w:pPr>
    <w:rPr>
      <w:rFonts w:eastAsia="Times New Roman" w:cs="Times New Roman"/>
      <w:sz w:val="16"/>
      <w:szCs w:val="20"/>
      <w:lang w:eastAsia="en-US"/>
    </w:rPr>
  </w:style>
  <w:style w:type="character" w:customStyle="1" w:styleId="StyleBold">
    <w:name w:val="Style Bold"/>
    <w:rsid w:val="00BD4F7F"/>
    <w:rPr>
      <w:b/>
      <w:bCs/>
      <w:color w:val="808080"/>
    </w:rPr>
  </w:style>
  <w:style w:type="character" w:customStyle="1" w:styleId="VoetnoottekstChar">
    <w:name w:val="Voetnoottekst Char"/>
    <w:basedOn w:val="Standaardalinea-lettertype"/>
    <w:link w:val="Voetnoottekst"/>
    <w:rsid w:val="00BD4F7F"/>
    <w:rPr>
      <w:rFonts w:ascii="Arial" w:hAnsi="Arial"/>
      <w:sz w:val="20"/>
      <w:szCs w:val="20"/>
    </w:rPr>
  </w:style>
  <w:style w:type="paragraph" w:styleId="Plattetekst2">
    <w:name w:val="Body Text 2"/>
    <w:basedOn w:val="Standaard"/>
    <w:link w:val="Plattetekst2Char"/>
    <w:rsid w:val="003B1155"/>
    <w:pPr>
      <w:spacing w:after="120" w:line="480" w:lineRule="auto"/>
    </w:pPr>
  </w:style>
  <w:style w:type="character" w:customStyle="1" w:styleId="Plattetekst2Char">
    <w:name w:val="Platte tekst 2 Char"/>
    <w:basedOn w:val="Standaardalinea-lettertype"/>
    <w:link w:val="Plattetekst2"/>
    <w:rsid w:val="003B1155"/>
    <w:rPr>
      <w:rFonts w:ascii="Arial" w:hAnsi="Arial"/>
      <w:sz w:val="20"/>
    </w:rPr>
  </w:style>
  <w:style w:type="paragraph" w:styleId="Plattetekstinspringen">
    <w:name w:val="Body Text Indent"/>
    <w:basedOn w:val="Standaard"/>
    <w:link w:val="PlattetekstinspringenChar"/>
    <w:rsid w:val="003764CB"/>
    <w:pPr>
      <w:spacing w:after="120"/>
      <w:ind w:left="283"/>
    </w:pPr>
  </w:style>
  <w:style w:type="character" w:customStyle="1" w:styleId="PlattetekstinspringenChar">
    <w:name w:val="Platte tekst inspringen Char"/>
    <w:basedOn w:val="Standaardalinea-lettertype"/>
    <w:link w:val="Plattetekstinspringen"/>
    <w:rsid w:val="003764CB"/>
    <w:rPr>
      <w:rFonts w:ascii="Arial" w:hAnsi="Arial"/>
      <w:sz w:val="20"/>
    </w:rPr>
  </w:style>
  <w:style w:type="paragraph" w:customStyle="1" w:styleId="contractlevel1">
    <w:name w:val="contract level 1"/>
    <w:basedOn w:val="Standaard"/>
    <w:autoRedefine/>
    <w:rsid w:val="00A958FF"/>
    <w:pPr>
      <w:numPr>
        <w:numId w:val="61"/>
      </w:numPr>
      <w:tabs>
        <w:tab w:val="left" w:pos="432"/>
      </w:tabs>
      <w:spacing w:after="0" w:line="284" w:lineRule="exact"/>
    </w:pPr>
    <w:rPr>
      <w:rFonts w:ascii="Trebuchet MS" w:eastAsia="Times New Roman" w:hAnsi="Trebuchet MS" w:cs="Times New Roman"/>
      <w:b/>
      <w:bCs/>
      <w:szCs w:val="24"/>
      <w:lang w:eastAsia="en-US"/>
    </w:rPr>
  </w:style>
  <w:style w:type="paragraph" w:customStyle="1" w:styleId="contractlevel2">
    <w:name w:val="contract level 2"/>
    <w:basedOn w:val="contractlevel1"/>
    <w:autoRedefine/>
    <w:rsid w:val="00A958FF"/>
    <w:pPr>
      <w:numPr>
        <w:ilvl w:val="1"/>
      </w:numPr>
    </w:pPr>
    <w:rPr>
      <w:b w:val="0"/>
    </w:rPr>
  </w:style>
  <w:style w:type="character" w:styleId="GevolgdeHyperlink">
    <w:name w:val="FollowedHyperlink"/>
    <w:basedOn w:val="Standaardalinea-lettertype"/>
    <w:semiHidden/>
    <w:unhideWhenUsed/>
    <w:rsid w:val="00234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80">
      <w:bodyDiv w:val="1"/>
      <w:marLeft w:val="0"/>
      <w:marRight w:val="0"/>
      <w:marTop w:val="0"/>
      <w:marBottom w:val="0"/>
      <w:divBdr>
        <w:top w:val="none" w:sz="0" w:space="0" w:color="auto"/>
        <w:left w:val="none" w:sz="0" w:space="0" w:color="auto"/>
        <w:bottom w:val="none" w:sz="0" w:space="0" w:color="auto"/>
        <w:right w:val="none" w:sz="0" w:space="0" w:color="auto"/>
      </w:divBdr>
    </w:div>
    <w:div w:id="135877676">
      <w:bodyDiv w:val="1"/>
      <w:marLeft w:val="0"/>
      <w:marRight w:val="0"/>
      <w:marTop w:val="0"/>
      <w:marBottom w:val="0"/>
      <w:divBdr>
        <w:top w:val="none" w:sz="0" w:space="0" w:color="auto"/>
        <w:left w:val="none" w:sz="0" w:space="0" w:color="auto"/>
        <w:bottom w:val="none" w:sz="0" w:space="0" w:color="auto"/>
        <w:right w:val="none" w:sz="0" w:space="0" w:color="auto"/>
      </w:divBdr>
    </w:div>
    <w:div w:id="200703567">
      <w:bodyDiv w:val="1"/>
      <w:marLeft w:val="0"/>
      <w:marRight w:val="0"/>
      <w:marTop w:val="0"/>
      <w:marBottom w:val="0"/>
      <w:divBdr>
        <w:top w:val="none" w:sz="0" w:space="0" w:color="auto"/>
        <w:left w:val="none" w:sz="0" w:space="0" w:color="auto"/>
        <w:bottom w:val="none" w:sz="0" w:space="0" w:color="auto"/>
        <w:right w:val="none" w:sz="0" w:space="0" w:color="auto"/>
      </w:divBdr>
      <w:divsChild>
        <w:div w:id="333841909">
          <w:marLeft w:val="0"/>
          <w:marRight w:val="0"/>
          <w:marTop w:val="0"/>
          <w:marBottom w:val="0"/>
          <w:divBdr>
            <w:top w:val="none" w:sz="0" w:space="0" w:color="auto"/>
            <w:left w:val="none" w:sz="0" w:space="0" w:color="auto"/>
            <w:bottom w:val="none" w:sz="0" w:space="0" w:color="auto"/>
            <w:right w:val="none" w:sz="0" w:space="0" w:color="auto"/>
          </w:divBdr>
          <w:divsChild>
            <w:div w:id="1866401366">
              <w:marLeft w:val="0"/>
              <w:marRight w:val="0"/>
              <w:marTop w:val="0"/>
              <w:marBottom w:val="0"/>
              <w:divBdr>
                <w:top w:val="none" w:sz="0" w:space="0" w:color="auto"/>
                <w:left w:val="none" w:sz="0" w:space="0" w:color="auto"/>
                <w:bottom w:val="none" w:sz="0" w:space="0" w:color="auto"/>
                <w:right w:val="none" w:sz="0" w:space="0" w:color="auto"/>
              </w:divBdr>
              <w:divsChild>
                <w:div w:id="1635020043">
                  <w:marLeft w:val="0"/>
                  <w:marRight w:val="0"/>
                  <w:marTop w:val="0"/>
                  <w:marBottom w:val="0"/>
                  <w:divBdr>
                    <w:top w:val="none" w:sz="0" w:space="0" w:color="auto"/>
                    <w:left w:val="none" w:sz="0" w:space="0" w:color="auto"/>
                    <w:bottom w:val="none" w:sz="0" w:space="0" w:color="auto"/>
                    <w:right w:val="none" w:sz="0" w:space="0" w:color="auto"/>
                  </w:divBdr>
                  <w:divsChild>
                    <w:div w:id="1131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559">
      <w:bodyDiv w:val="1"/>
      <w:marLeft w:val="0"/>
      <w:marRight w:val="0"/>
      <w:marTop w:val="0"/>
      <w:marBottom w:val="0"/>
      <w:divBdr>
        <w:top w:val="none" w:sz="0" w:space="0" w:color="auto"/>
        <w:left w:val="none" w:sz="0" w:space="0" w:color="auto"/>
        <w:bottom w:val="none" w:sz="0" w:space="0" w:color="auto"/>
        <w:right w:val="none" w:sz="0" w:space="0" w:color="auto"/>
      </w:divBdr>
      <w:divsChild>
        <w:div w:id="97797637">
          <w:marLeft w:val="0"/>
          <w:marRight w:val="0"/>
          <w:marTop w:val="0"/>
          <w:marBottom w:val="0"/>
          <w:divBdr>
            <w:top w:val="none" w:sz="0" w:space="0" w:color="auto"/>
            <w:left w:val="none" w:sz="0" w:space="0" w:color="auto"/>
            <w:bottom w:val="none" w:sz="0" w:space="0" w:color="auto"/>
            <w:right w:val="none" w:sz="0" w:space="0" w:color="auto"/>
          </w:divBdr>
        </w:div>
        <w:div w:id="135339057">
          <w:marLeft w:val="0"/>
          <w:marRight w:val="0"/>
          <w:marTop w:val="0"/>
          <w:marBottom w:val="0"/>
          <w:divBdr>
            <w:top w:val="none" w:sz="0" w:space="0" w:color="auto"/>
            <w:left w:val="none" w:sz="0" w:space="0" w:color="auto"/>
            <w:bottom w:val="none" w:sz="0" w:space="0" w:color="auto"/>
            <w:right w:val="none" w:sz="0" w:space="0" w:color="auto"/>
          </w:divBdr>
        </w:div>
        <w:div w:id="762141987">
          <w:marLeft w:val="0"/>
          <w:marRight w:val="0"/>
          <w:marTop w:val="0"/>
          <w:marBottom w:val="0"/>
          <w:divBdr>
            <w:top w:val="none" w:sz="0" w:space="0" w:color="auto"/>
            <w:left w:val="none" w:sz="0" w:space="0" w:color="auto"/>
            <w:bottom w:val="none" w:sz="0" w:space="0" w:color="auto"/>
            <w:right w:val="none" w:sz="0" w:space="0" w:color="auto"/>
          </w:divBdr>
        </w:div>
        <w:div w:id="941036035">
          <w:marLeft w:val="0"/>
          <w:marRight w:val="0"/>
          <w:marTop w:val="0"/>
          <w:marBottom w:val="0"/>
          <w:divBdr>
            <w:top w:val="none" w:sz="0" w:space="0" w:color="auto"/>
            <w:left w:val="none" w:sz="0" w:space="0" w:color="auto"/>
            <w:bottom w:val="none" w:sz="0" w:space="0" w:color="auto"/>
            <w:right w:val="none" w:sz="0" w:space="0" w:color="auto"/>
          </w:divBdr>
        </w:div>
        <w:div w:id="1229656388">
          <w:marLeft w:val="0"/>
          <w:marRight w:val="0"/>
          <w:marTop w:val="0"/>
          <w:marBottom w:val="0"/>
          <w:divBdr>
            <w:top w:val="none" w:sz="0" w:space="0" w:color="auto"/>
            <w:left w:val="none" w:sz="0" w:space="0" w:color="auto"/>
            <w:bottom w:val="none" w:sz="0" w:space="0" w:color="auto"/>
            <w:right w:val="none" w:sz="0" w:space="0" w:color="auto"/>
          </w:divBdr>
        </w:div>
        <w:div w:id="1875458102">
          <w:marLeft w:val="0"/>
          <w:marRight w:val="0"/>
          <w:marTop w:val="0"/>
          <w:marBottom w:val="0"/>
          <w:divBdr>
            <w:top w:val="none" w:sz="0" w:space="0" w:color="auto"/>
            <w:left w:val="none" w:sz="0" w:space="0" w:color="auto"/>
            <w:bottom w:val="none" w:sz="0" w:space="0" w:color="auto"/>
            <w:right w:val="none" w:sz="0" w:space="0" w:color="auto"/>
          </w:divBdr>
        </w:div>
      </w:divsChild>
    </w:div>
    <w:div w:id="303512856">
      <w:bodyDiv w:val="1"/>
      <w:marLeft w:val="0"/>
      <w:marRight w:val="0"/>
      <w:marTop w:val="0"/>
      <w:marBottom w:val="0"/>
      <w:divBdr>
        <w:top w:val="none" w:sz="0" w:space="0" w:color="auto"/>
        <w:left w:val="none" w:sz="0" w:space="0" w:color="auto"/>
        <w:bottom w:val="none" w:sz="0" w:space="0" w:color="auto"/>
        <w:right w:val="none" w:sz="0" w:space="0" w:color="auto"/>
      </w:divBdr>
      <w:divsChild>
        <w:div w:id="566917306">
          <w:marLeft w:val="0"/>
          <w:marRight w:val="0"/>
          <w:marTop w:val="0"/>
          <w:marBottom w:val="0"/>
          <w:divBdr>
            <w:top w:val="none" w:sz="0" w:space="0" w:color="auto"/>
            <w:left w:val="none" w:sz="0" w:space="0" w:color="auto"/>
            <w:bottom w:val="none" w:sz="0" w:space="0" w:color="auto"/>
            <w:right w:val="none" w:sz="0" w:space="0" w:color="auto"/>
          </w:divBdr>
          <w:divsChild>
            <w:div w:id="169222801">
              <w:marLeft w:val="0"/>
              <w:marRight w:val="0"/>
              <w:marTop w:val="0"/>
              <w:marBottom w:val="0"/>
              <w:divBdr>
                <w:top w:val="none" w:sz="0" w:space="0" w:color="auto"/>
                <w:left w:val="none" w:sz="0" w:space="0" w:color="auto"/>
                <w:bottom w:val="none" w:sz="0" w:space="0" w:color="auto"/>
                <w:right w:val="none" w:sz="0" w:space="0" w:color="auto"/>
              </w:divBdr>
              <w:divsChild>
                <w:div w:id="1418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4883">
      <w:bodyDiv w:val="1"/>
      <w:marLeft w:val="0"/>
      <w:marRight w:val="0"/>
      <w:marTop w:val="0"/>
      <w:marBottom w:val="0"/>
      <w:divBdr>
        <w:top w:val="none" w:sz="0" w:space="0" w:color="auto"/>
        <w:left w:val="none" w:sz="0" w:space="0" w:color="auto"/>
        <w:bottom w:val="none" w:sz="0" w:space="0" w:color="auto"/>
        <w:right w:val="none" w:sz="0" w:space="0" w:color="auto"/>
      </w:divBdr>
      <w:divsChild>
        <w:div w:id="685330121">
          <w:marLeft w:val="0"/>
          <w:marRight w:val="0"/>
          <w:marTop w:val="0"/>
          <w:marBottom w:val="0"/>
          <w:divBdr>
            <w:top w:val="none" w:sz="0" w:space="0" w:color="auto"/>
            <w:left w:val="none" w:sz="0" w:space="0" w:color="auto"/>
            <w:bottom w:val="none" w:sz="0" w:space="0" w:color="auto"/>
            <w:right w:val="none" w:sz="0" w:space="0" w:color="auto"/>
          </w:divBdr>
          <w:divsChild>
            <w:div w:id="301887503">
              <w:marLeft w:val="0"/>
              <w:marRight w:val="0"/>
              <w:marTop w:val="0"/>
              <w:marBottom w:val="0"/>
              <w:divBdr>
                <w:top w:val="none" w:sz="0" w:space="0" w:color="auto"/>
                <w:left w:val="none" w:sz="0" w:space="0" w:color="auto"/>
                <w:bottom w:val="none" w:sz="0" w:space="0" w:color="auto"/>
                <w:right w:val="none" w:sz="0" w:space="0" w:color="auto"/>
              </w:divBdr>
            </w:div>
            <w:div w:id="702092641">
              <w:marLeft w:val="0"/>
              <w:marRight w:val="0"/>
              <w:marTop w:val="0"/>
              <w:marBottom w:val="0"/>
              <w:divBdr>
                <w:top w:val="none" w:sz="0" w:space="0" w:color="auto"/>
                <w:left w:val="none" w:sz="0" w:space="0" w:color="auto"/>
                <w:bottom w:val="none" w:sz="0" w:space="0" w:color="auto"/>
                <w:right w:val="none" w:sz="0" w:space="0" w:color="auto"/>
              </w:divBdr>
            </w:div>
            <w:div w:id="808405406">
              <w:marLeft w:val="0"/>
              <w:marRight w:val="0"/>
              <w:marTop w:val="0"/>
              <w:marBottom w:val="0"/>
              <w:divBdr>
                <w:top w:val="none" w:sz="0" w:space="0" w:color="auto"/>
                <w:left w:val="none" w:sz="0" w:space="0" w:color="auto"/>
                <w:bottom w:val="none" w:sz="0" w:space="0" w:color="auto"/>
                <w:right w:val="none" w:sz="0" w:space="0" w:color="auto"/>
              </w:divBdr>
            </w:div>
            <w:div w:id="156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3374">
      <w:bodyDiv w:val="1"/>
      <w:marLeft w:val="0"/>
      <w:marRight w:val="0"/>
      <w:marTop w:val="0"/>
      <w:marBottom w:val="0"/>
      <w:divBdr>
        <w:top w:val="none" w:sz="0" w:space="0" w:color="auto"/>
        <w:left w:val="none" w:sz="0" w:space="0" w:color="auto"/>
        <w:bottom w:val="none" w:sz="0" w:space="0" w:color="auto"/>
        <w:right w:val="none" w:sz="0" w:space="0" w:color="auto"/>
      </w:divBdr>
      <w:divsChild>
        <w:div w:id="981813180">
          <w:marLeft w:val="0"/>
          <w:marRight w:val="0"/>
          <w:marTop w:val="0"/>
          <w:marBottom w:val="0"/>
          <w:divBdr>
            <w:top w:val="none" w:sz="0" w:space="0" w:color="auto"/>
            <w:left w:val="none" w:sz="0" w:space="0" w:color="auto"/>
            <w:bottom w:val="none" w:sz="0" w:space="0" w:color="auto"/>
            <w:right w:val="none" w:sz="0" w:space="0" w:color="auto"/>
          </w:divBdr>
          <w:divsChild>
            <w:div w:id="382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281">
      <w:bodyDiv w:val="1"/>
      <w:marLeft w:val="0"/>
      <w:marRight w:val="0"/>
      <w:marTop w:val="0"/>
      <w:marBottom w:val="0"/>
      <w:divBdr>
        <w:top w:val="none" w:sz="0" w:space="0" w:color="auto"/>
        <w:left w:val="none" w:sz="0" w:space="0" w:color="auto"/>
        <w:bottom w:val="none" w:sz="0" w:space="0" w:color="auto"/>
        <w:right w:val="none" w:sz="0" w:space="0" w:color="auto"/>
      </w:divBdr>
      <w:divsChild>
        <w:div w:id="739256394">
          <w:marLeft w:val="0"/>
          <w:marRight w:val="0"/>
          <w:marTop w:val="0"/>
          <w:marBottom w:val="0"/>
          <w:divBdr>
            <w:top w:val="none" w:sz="0" w:space="0" w:color="auto"/>
            <w:left w:val="none" w:sz="0" w:space="0" w:color="auto"/>
            <w:bottom w:val="none" w:sz="0" w:space="0" w:color="auto"/>
            <w:right w:val="none" w:sz="0" w:space="0" w:color="auto"/>
          </w:divBdr>
        </w:div>
      </w:divsChild>
    </w:div>
    <w:div w:id="822501230">
      <w:bodyDiv w:val="1"/>
      <w:marLeft w:val="0"/>
      <w:marRight w:val="0"/>
      <w:marTop w:val="0"/>
      <w:marBottom w:val="0"/>
      <w:divBdr>
        <w:top w:val="none" w:sz="0" w:space="0" w:color="auto"/>
        <w:left w:val="none" w:sz="0" w:space="0" w:color="auto"/>
        <w:bottom w:val="none" w:sz="0" w:space="0" w:color="auto"/>
        <w:right w:val="none" w:sz="0" w:space="0" w:color="auto"/>
      </w:divBdr>
    </w:div>
    <w:div w:id="864101997">
      <w:bodyDiv w:val="1"/>
      <w:marLeft w:val="0"/>
      <w:marRight w:val="0"/>
      <w:marTop w:val="0"/>
      <w:marBottom w:val="0"/>
      <w:divBdr>
        <w:top w:val="none" w:sz="0" w:space="0" w:color="auto"/>
        <w:left w:val="none" w:sz="0" w:space="0" w:color="auto"/>
        <w:bottom w:val="none" w:sz="0" w:space="0" w:color="auto"/>
        <w:right w:val="none" w:sz="0" w:space="0" w:color="auto"/>
      </w:divBdr>
      <w:divsChild>
        <w:div w:id="112215363">
          <w:marLeft w:val="0"/>
          <w:marRight w:val="0"/>
          <w:marTop w:val="0"/>
          <w:marBottom w:val="0"/>
          <w:divBdr>
            <w:top w:val="none" w:sz="0" w:space="0" w:color="auto"/>
            <w:left w:val="none" w:sz="0" w:space="0" w:color="auto"/>
            <w:bottom w:val="none" w:sz="0" w:space="0" w:color="auto"/>
            <w:right w:val="none" w:sz="0" w:space="0" w:color="auto"/>
          </w:divBdr>
        </w:div>
        <w:div w:id="353464046">
          <w:marLeft w:val="0"/>
          <w:marRight w:val="0"/>
          <w:marTop w:val="0"/>
          <w:marBottom w:val="0"/>
          <w:divBdr>
            <w:top w:val="none" w:sz="0" w:space="0" w:color="auto"/>
            <w:left w:val="none" w:sz="0" w:space="0" w:color="auto"/>
            <w:bottom w:val="none" w:sz="0" w:space="0" w:color="auto"/>
            <w:right w:val="none" w:sz="0" w:space="0" w:color="auto"/>
          </w:divBdr>
        </w:div>
        <w:div w:id="1396009879">
          <w:marLeft w:val="0"/>
          <w:marRight w:val="0"/>
          <w:marTop w:val="0"/>
          <w:marBottom w:val="0"/>
          <w:divBdr>
            <w:top w:val="none" w:sz="0" w:space="0" w:color="auto"/>
            <w:left w:val="none" w:sz="0" w:space="0" w:color="auto"/>
            <w:bottom w:val="none" w:sz="0" w:space="0" w:color="auto"/>
            <w:right w:val="none" w:sz="0" w:space="0" w:color="auto"/>
          </w:divBdr>
        </w:div>
        <w:div w:id="1500853942">
          <w:marLeft w:val="0"/>
          <w:marRight w:val="0"/>
          <w:marTop w:val="0"/>
          <w:marBottom w:val="0"/>
          <w:divBdr>
            <w:top w:val="none" w:sz="0" w:space="0" w:color="auto"/>
            <w:left w:val="none" w:sz="0" w:space="0" w:color="auto"/>
            <w:bottom w:val="none" w:sz="0" w:space="0" w:color="auto"/>
            <w:right w:val="none" w:sz="0" w:space="0" w:color="auto"/>
          </w:divBdr>
        </w:div>
        <w:div w:id="1527865586">
          <w:marLeft w:val="0"/>
          <w:marRight w:val="0"/>
          <w:marTop w:val="0"/>
          <w:marBottom w:val="0"/>
          <w:divBdr>
            <w:top w:val="none" w:sz="0" w:space="0" w:color="auto"/>
            <w:left w:val="none" w:sz="0" w:space="0" w:color="auto"/>
            <w:bottom w:val="none" w:sz="0" w:space="0" w:color="auto"/>
            <w:right w:val="none" w:sz="0" w:space="0" w:color="auto"/>
          </w:divBdr>
        </w:div>
        <w:div w:id="1551920595">
          <w:marLeft w:val="0"/>
          <w:marRight w:val="0"/>
          <w:marTop w:val="0"/>
          <w:marBottom w:val="0"/>
          <w:divBdr>
            <w:top w:val="none" w:sz="0" w:space="0" w:color="auto"/>
            <w:left w:val="none" w:sz="0" w:space="0" w:color="auto"/>
            <w:bottom w:val="none" w:sz="0" w:space="0" w:color="auto"/>
            <w:right w:val="none" w:sz="0" w:space="0" w:color="auto"/>
          </w:divBdr>
        </w:div>
      </w:divsChild>
    </w:div>
    <w:div w:id="866798955">
      <w:bodyDiv w:val="1"/>
      <w:marLeft w:val="0"/>
      <w:marRight w:val="0"/>
      <w:marTop w:val="0"/>
      <w:marBottom w:val="0"/>
      <w:divBdr>
        <w:top w:val="none" w:sz="0" w:space="0" w:color="auto"/>
        <w:left w:val="none" w:sz="0" w:space="0" w:color="auto"/>
        <w:bottom w:val="none" w:sz="0" w:space="0" w:color="auto"/>
        <w:right w:val="none" w:sz="0" w:space="0" w:color="auto"/>
      </w:divBdr>
    </w:div>
    <w:div w:id="1044406095">
      <w:bodyDiv w:val="1"/>
      <w:marLeft w:val="0"/>
      <w:marRight w:val="0"/>
      <w:marTop w:val="0"/>
      <w:marBottom w:val="0"/>
      <w:divBdr>
        <w:top w:val="none" w:sz="0" w:space="0" w:color="auto"/>
        <w:left w:val="none" w:sz="0" w:space="0" w:color="auto"/>
        <w:bottom w:val="none" w:sz="0" w:space="0" w:color="auto"/>
        <w:right w:val="none" w:sz="0" w:space="0" w:color="auto"/>
      </w:divBdr>
      <w:divsChild>
        <w:div w:id="1961179812">
          <w:marLeft w:val="0"/>
          <w:marRight w:val="0"/>
          <w:marTop w:val="0"/>
          <w:marBottom w:val="0"/>
          <w:divBdr>
            <w:top w:val="none" w:sz="0" w:space="0" w:color="auto"/>
            <w:left w:val="none" w:sz="0" w:space="0" w:color="auto"/>
            <w:bottom w:val="none" w:sz="0" w:space="0" w:color="auto"/>
            <w:right w:val="none" w:sz="0" w:space="0" w:color="auto"/>
          </w:divBdr>
          <w:divsChild>
            <w:div w:id="571500991">
              <w:marLeft w:val="0"/>
              <w:marRight w:val="0"/>
              <w:marTop w:val="120"/>
              <w:marBottom w:val="0"/>
              <w:divBdr>
                <w:top w:val="none" w:sz="0" w:space="0" w:color="auto"/>
                <w:left w:val="none" w:sz="0" w:space="0" w:color="auto"/>
                <w:bottom w:val="none" w:sz="0" w:space="0" w:color="auto"/>
                <w:right w:val="none" w:sz="0" w:space="0" w:color="auto"/>
              </w:divBdr>
              <w:divsChild>
                <w:div w:id="418065909">
                  <w:marLeft w:val="0"/>
                  <w:marRight w:val="0"/>
                  <w:marTop w:val="0"/>
                  <w:marBottom w:val="15"/>
                  <w:divBdr>
                    <w:top w:val="none" w:sz="0" w:space="0" w:color="auto"/>
                    <w:left w:val="none" w:sz="0" w:space="0" w:color="auto"/>
                    <w:bottom w:val="none" w:sz="0" w:space="0" w:color="auto"/>
                    <w:right w:val="none" w:sz="0" w:space="0" w:color="auto"/>
                  </w:divBdr>
                  <w:divsChild>
                    <w:div w:id="441731912">
                      <w:marLeft w:val="0"/>
                      <w:marRight w:val="0"/>
                      <w:marTop w:val="0"/>
                      <w:marBottom w:val="0"/>
                      <w:divBdr>
                        <w:top w:val="none" w:sz="0" w:space="0" w:color="auto"/>
                        <w:left w:val="none" w:sz="0" w:space="0" w:color="auto"/>
                        <w:bottom w:val="none" w:sz="0" w:space="0" w:color="auto"/>
                        <w:right w:val="none" w:sz="0" w:space="0" w:color="auto"/>
                      </w:divBdr>
                      <w:divsChild>
                        <w:div w:id="679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8849">
      <w:bodyDiv w:val="1"/>
      <w:marLeft w:val="0"/>
      <w:marRight w:val="0"/>
      <w:marTop w:val="0"/>
      <w:marBottom w:val="0"/>
      <w:divBdr>
        <w:top w:val="none" w:sz="0" w:space="0" w:color="auto"/>
        <w:left w:val="none" w:sz="0" w:space="0" w:color="auto"/>
        <w:bottom w:val="none" w:sz="0" w:space="0" w:color="auto"/>
        <w:right w:val="none" w:sz="0" w:space="0" w:color="auto"/>
      </w:divBdr>
      <w:divsChild>
        <w:div w:id="1177844617">
          <w:marLeft w:val="0"/>
          <w:marRight w:val="0"/>
          <w:marTop w:val="0"/>
          <w:marBottom w:val="0"/>
          <w:divBdr>
            <w:top w:val="none" w:sz="0" w:space="0" w:color="auto"/>
            <w:left w:val="none" w:sz="0" w:space="0" w:color="auto"/>
            <w:bottom w:val="none" w:sz="0" w:space="0" w:color="auto"/>
            <w:right w:val="none" w:sz="0" w:space="0" w:color="auto"/>
          </w:divBdr>
          <w:divsChild>
            <w:div w:id="820539008">
              <w:marLeft w:val="0"/>
              <w:marRight w:val="0"/>
              <w:marTop w:val="0"/>
              <w:marBottom w:val="0"/>
              <w:divBdr>
                <w:top w:val="none" w:sz="0" w:space="0" w:color="auto"/>
                <w:left w:val="none" w:sz="0" w:space="0" w:color="auto"/>
                <w:bottom w:val="none" w:sz="0" w:space="0" w:color="auto"/>
                <w:right w:val="none" w:sz="0" w:space="0" w:color="auto"/>
              </w:divBdr>
            </w:div>
            <w:div w:id="12611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436">
      <w:bodyDiv w:val="1"/>
      <w:marLeft w:val="0"/>
      <w:marRight w:val="0"/>
      <w:marTop w:val="0"/>
      <w:marBottom w:val="0"/>
      <w:divBdr>
        <w:top w:val="none" w:sz="0" w:space="0" w:color="auto"/>
        <w:left w:val="none" w:sz="0" w:space="0" w:color="auto"/>
        <w:bottom w:val="none" w:sz="0" w:space="0" w:color="auto"/>
        <w:right w:val="none" w:sz="0" w:space="0" w:color="auto"/>
      </w:divBdr>
    </w:div>
    <w:div w:id="20163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B71FF22A23EB604C982AB4F1C4DA5FCB0090C0BE58BD28884AB13ADA81E6275D81" ma:contentTypeVersion="15" ma:contentTypeDescription="" ma:contentTypeScope="" ma:versionID="f2a829a26a9bdf53fbcac15330697810">
  <xsd:schema xmlns:xsd="http://www.w3.org/2001/XMLSchema" xmlns:p="http://schemas.microsoft.com/office/2006/metadata/properties" xmlns:ns2="12c86406-0a96-4828-ba61-5dfa617c5129" targetNamespace="http://schemas.microsoft.com/office/2006/metadata/properties" ma:root="true" ma:fieldsID="00f3e131c2b6965a2b42e7f36c9c2039" ns2:_="">
    <xsd:import namespace="12c86406-0a96-4828-ba61-5dfa617c5129"/>
    <xsd:element name="properties">
      <xsd:complexType>
        <xsd:sequence>
          <xsd:element name="documentManagement">
            <xsd:complexType>
              <xsd:all>
                <xsd:element ref="ns2:Archief" minOccurs="0"/>
              </xsd:all>
            </xsd:complexType>
          </xsd:element>
        </xsd:sequence>
      </xsd:complexType>
    </xsd:element>
  </xsd:schema>
  <xsd:schema xmlns:xsd="http://www.w3.org/2001/XMLSchema" xmlns:dms="http://schemas.microsoft.com/office/2006/documentManagement/types" targetNamespace="12c86406-0a96-4828-ba61-5dfa617c5129" elementFormDefault="qualified">
    <xsd:import namespace="http://schemas.microsoft.com/office/2006/documentManagement/types"/>
    <xsd:element name="Archief" ma:index="8" nillable="true" ma:displayName="Archief" ma:default="0" ma:internalName="Archie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rchief xmlns="12c86406-0a96-4828-ba61-5dfa617c5129">false</Archief>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5B23859-BEA2-4B23-BA8A-80BF72E0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86406-0a96-4828-ba61-5dfa617c51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129B14-1174-4D9D-91B9-24EE21527A64}">
  <ds:schemaRefs>
    <ds:schemaRef ds:uri="http://schemas.microsoft.com/sharepoint/v3/contenttype/forms"/>
  </ds:schemaRefs>
</ds:datastoreItem>
</file>

<file path=customXml/itemProps3.xml><?xml version="1.0" encoding="utf-8"?>
<ds:datastoreItem xmlns:ds="http://schemas.openxmlformats.org/officeDocument/2006/customXml" ds:itemID="{D2974A17-2A92-9446-A1B0-67B66EF6909F}">
  <ds:schemaRefs>
    <ds:schemaRef ds:uri="http://schemas.openxmlformats.org/officeDocument/2006/bibliography"/>
  </ds:schemaRefs>
</ds:datastoreItem>
</file>

<file path=customXml/itemProps4.xml><?xml version="1.0" encoding="utf-8"?>
<ds:datastoreItem xmlns:ds="http://schemas.openxmlformats.org/officeDocument/2006/customXml" ds:itemID="{8B759422-391A-4EFF-A564-1ADF3C013F87}">
  <ds:schemaRefs>
    <ds:schemaRef ds:uri="http://schemas.microsoft.com/office/2006/metadata/properties"/>
    <ds:schemaRef ds:uri="http://schemas.microsoft.com/office/infopath/2007/PartnerControls"/>
    <ds:schemaRef ds:uri="12c86406-0a96-4828-ba61-5dfa617c5129"/>
  </ds:schemaRefs>
</ds:datastoreItem>
</file>

<file path=customXml/itemProps5.xml><?xml version="1.0" encoding="utf-8"?>
<ds:datastoreItem xmlns:ds="http://schemas.openxmlformats.org/officeDocument/2006/customXml" ds:itemID="{C1AC3DEF-664B-46A9-8773-E6C7C3F586F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2110</Words>
  <Characters>12814</Characters>
  <Application>Microsoft Office Word</Application>
  <DocSecurity>0</DocSecurity>
  <Lines>272</Lines>
  <Paragraphs>133</Paragraphs>
  <ScaleCrop>false</ScaleCrop>
  <HeadingPairs>
    <vt:vector size="2" baseType="variant">
      <vt:variant>
        <vt:lpstr>Titel</vt:lpstr>
      </vt:variant>
      <vt:variant>
        <vt:i4>1</vt:i4>
      </vt:variant>
    </vt:vector>
  </HeadingPairs>
  <TitlesOfParts>
    <vt:vector size="1" baseType="lpstr">
      <vt:lpstr>1</vt:lpstr>
    </vt:vector>
  </TitlesOfParts>
  <Manager/>
  <Company/>
  <LinksUpToDate>false</LinksUpToDate>
  <CharactersWithSpaces>14791</CharactersWithSpaces>
  <SharedDoc>false</SharedDoc>
  <HyperlinkBase/>
  <HLinks>
    <vt:vector size="36" baseType="variant">
      <vt:variant>
        <vt:i4>393240</vt:i4>
      </vt:variant>
      <vt:variant>
        <vt:i4>15</vt:i4>
      </vt:variant>
      <vt:variant>
        <vt:i4>0</vt:i4>
      </vt:variant>
      <vt:variant>
        <vt:i4>5</vt:i4>
      </vt:variant>
      <vt:variant>
        <vt:lpwstr>http://www.sa.nl/shop</vt:lpwstr>
      </vt:variant>
      <vt:variant>
        <vt:lpwstr/>
      </vt:variant>
      <vt:variant>
        <vt:i4>7209023</vt:i4>
      </vt:variant>
      <vt:variant>
        <vt:i4>12</vt:i4>
      </vt:variant>
      <vt:variant>
        <vt:i4>0</vt:i4>
      </vt:variant>
      <vt:variant>
        <vt:i4>5</vt:i4>
      </vt:variant>
      <vt:variant>
        <vt:lpwstr>http://www.routenet.nl/</vt:lpwstr>
      </vt:variant>
      <vt:variant>
        <vt:lpwstr/>
      </vt:variant>
      <vt:variant>
        <vt:i4>7209023</vt:i4>
      </vt:variant>
      <vt:variant>
        <vt:i4>9</vt:i4>
      </vt:variant>
      <vt:variant>
        <vt:i4>0</vt:i4>
      </vt:variant>
      <vt:variant>
        <vt:i4>5</vt:i4>
      </vt:variant>
      <vt:variant>
        <vt:lpwstr>http://www.routenet.nl/</vt:lpwstr>
      </vt:variant>
      <vt:variant>
        <vt:lpwstr/>
      </vt:variant>
      <vt:variant>
        <vt:i4>3407882</vt:i4>
      </vt:variant>
      <vt:variant>
        <vt:i4>6</vt:i4>
      </vt:variant>
      <vt:variant>
        <vt:i4>0</vt:i4>
      </vt:variant>
      <vt:variant>
        <vt:i4>5</vt:i4>
      </vt:variant>
      <vt:variant>
        <vt:lpwstr>mailto:info@aminifar.com</vt:lpwstr>
      </vt:variant>
      <vt:variant>
        <vt:lpwstr/>
      </vt:variant>
      <vt:variant>
        <vt:i4>6684685</vt:i4>
      </vt:variant>
      <vt:variant>
        <vt:i4>3</vt:i4>
      </vt:variant>
      <vt:variant>
        <vt:i4>0</vt:i4>
      </vt:variant>
      <vt:variant>
        <vt:i4>5</vt:i4>
      </vt:variant>
      <vt:variant>
        <vt:lpwstr>mailto:vanackooy@s-t.nl</vt:lpwstr>
      </vt:variant>
      <vt:variant>
        <vt:lpwstr/>
      </vt:variant>
      <vt:variant>
        <vt:i4>1704031</vt:i4>
      </vt:variant>
      <vt:variant>
        <vt:i4>0</vt:i4>
      </vt:variant>
      <vt:variant>
        <vt:i4>0</vt:i4>
      </vt:variant>
      <vt:variant>
        <vt:i4>5</vt:i4>
      </vt:variant>
      <vt:variant>
        <vt:lpwstr>http://www.sa.nl/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Joachim Driessen</cp:lastModifiedBy>
  <cp:revision>3</cp:revision>
  <cp:lastPrinted>2018-02-01T13:03:00Z</cp:lastPrinted>
  <dcterms:created xsi:type="dcterms:W3CDTF">2026-02-02T17:55:00Z</dcterms:created>
  <dcterms:modified xsi:type="dcterms:W3CDTF">2026-02-02T17:58:00Z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ject">
    <vt:lpwstr/>
  </property>
  <property fmtid="{D5CDD505-2E9C-101B-9397-08002B2CF9AE}" pid="4" name="Keywords">
    <vt:lpwstr/>
  </property>
  <property fmtid="{D5CDD505-2E9C-101B-9397-08002B2CF9AE}" pid="5" name="_Author">
    <vt:lpwstr>sjeanneke nillesen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